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B95D3" w14:textId="1D85468F" w:rsidR="00B0359F" w:rsidRPr="00540F47" w:rsidRDefault="006F02D4">
      <w:pPr>
        <w:jc w:val="right"/>
        <w:rPr>
          <w:rFonts w:asciiTheme="minorHAnsi" w:hAnsiTheme="minorHAnsi" w:cstheme="minorHAnsi"/>
          <w:sz w:val="22"/>
          <w:szCs w:val="22"/>
        </w:rPr>
      </w:pPr>
      <w:r>
        <w:rPr>
          <w:rFonts w:asciiTheme="minorHAnsi" w:hAnsiTheme="minorHAnsi" w:cstheme="minorHAnsi"/>
          <w:sz w:val="22"/>
          <w:szCs w:val="22"/>
        </w:rPr>
        <w:t xml:space="preserve">Sąlygų </w:t>
      </w:r>
      <w:r w:rsidR="00C95520">
        <w:rPr>
          <w:rFonts w:asciiTheme="minorHAnsi" w:hAnsiTheme="minorHAnsi" w:cstheme="minorHAnsi"/>
          <w:sz w:val="22"/>
          <w:szCs w:val="22"/>
        </w:rPr>
        <w:t>6</w:t>
      </w:r>
      <w:r w:rsidR="00D455A6" w:rsidRPr="00540F47">
        <w:rPr>
          <w:rFonts w:asciiTheme="minorHAnsi" w:hAnsiTheme="minorHAnsi" w:cstheme="minorHAnsi"/>
          <w:sz w:val="22"/>
          <w:szCs w:val="22"/>
        </w:rPr>
        <w:t xml:space="preserve"> priedas</w:t>
      </w:r>
    </w:p>
    <w:p w14:paraId="5CDF6F61" w14:textId="77777777" w:rsidR="00B0359F" w:rsidRPr="00540F47" w:rsidRDefault="00B0359F">
      <w:pPr>
        <w:jc w:val="right"/>
        <w:rPr>
          <w:rFonts w:asciiTheme="minorHAnsi" w:hAnsiTheme="minorHAnsi" w:cstheme="minorHAnsi"/>
          <w:sz w:val="22"/>
          <w:szCs w:val="22"/>
        </w:rPr>
      </w:pPr>
    </w:p>
    <w:p w14:paraId="4ED72304" w14:textId="77777777" w:rsidR="009421EB" w:rsidRDefault="009421EB">
      <w:pPr>
        <w:jc w:val="center"/>
        <w:rPr>
          <w:rFonts w:asciiTheme="minorHAnsi" w:hAnsiTheme="minorHAnsi" w:cstheme="minorHAnsi"/>
          <w:b/>
          <w:sz w:val="22"/>
          <w:szCs w:val="22"/>
        </w:rPr>
      </w:pPr>
    </w:p>
    <w:p w14:paraId="02C0D121" w14:textId="73423AD0" w:rsidR="00B0359F" w:rsidRPr="00540F47" w:rsidRDefault="00D455A6">
      <w:pPr>
        <w:jc w:val="center"/>
        <w:rPr>
          <w:rFonts w:asciiTheme="minorHAnsi" w:hAnsiTheme="minorHAnsi" w:cstheme="minorHAnsi"/>
          <w:b/>
          <w:sz w:val="22"/>
          <w:szCs w:val="22"/>
        </w:rPr>
      </w:pPr>
      <w:r w:rsidRPr="00540F47">
        <w:rPr>
          <w:rFonts w:asciiTheme="minorHAnsi" w:hAnsiTheme="minorHAnsi" w:cstheme="minorHAnsi"/>
          <w:b/>
          <w:sz w:val="22"/>
          <w:szCs w:val="22"/>
        </w:rPr>
        <w:t>PASLAUGŲ TEIKIMO SUTARTIS</w:t>
      </w:r>
      <w:r w:rsidR="00C102A0" w:rsidRPr="00540F47">
        <w:rPr>
          <w:rFonts w:asciiTheme="minorHAnsi" w:hAnsiTheme="minorHAnsi" w:cstheme="minorHAnsi"/>
          <w:b/>
          <w:sz w:val="22"/>
          <w:szCs w:val="22"/>
        </w:rPr>
        <w:t xml:space="preserve"> (projektas)</w:t>
      </w:r>
    </w:p>
    <w:p w14:paraId="3A23A040" w14:textId="2E672832" w:rsidR="00B0359F" w:rsidRDefault="00B0359F">
      <w:pPr>
        <w:jc w:val="center"/>
        <w:rPr>
          <w:rFonts w:asciiTheme="minorHAnsi" w:hAnsiTheme="minorHAnsi" w:cstheme="minorHAnsi"/>
          <w:b/>
          <w:sz w:val="22"/>
          <w:szCs w:val="22"/>
        </w:rPr>
      </w:pPr>
    </w:p>
    <w:p w14:paraId="5AB3E163" w14:textId="77777777" w:rsidR="009421EB" w:rsidRPr="00540F47" w:rsidRDefault="009421EB">
      <w:pPr>
        <w:jc w:val="center"/>
        <w:rPr>
          <w:rFonts w:asciiTheme="minorHAnsi" w:hAnsiTheme="minorHAnsi" w:cstheme="minorHAnsi"/>
          <w:b/>
          <w:sz w:val="22"/>
          <w:szCs w:val="22"/>
        </w:rPr>
      </w:pPr>
    </w:p>
    <w:p w14:paraId="03C7991D" w14:textId="74E2DA41" w:rsidR="00B0359F" w:rsidRPr="00540F47" w:rsidRDefault="00D455A6">
      <w:pPr>
        <w:jc w:val="center"/>
        <w:rPr>
          <w:rFonts w:asciiTheme="minorHAnsi" w:hAnsiTheme="minorHAnsi" w:cstheme="minorHAnsi"/>
          <w:sz w:val="22"/>
          <w:szCs w:val="22"/>
        </w:rPr>
      </w:pPr>
      <w:r w:rsidRPr="00540F47">
        <w:rPr>
          <w:rFonts w:asciiTheme="minorHAnsi" w:hAnsiTheme="minorHAnsi" w:cstheme="minorHAnsi"/>
          <w:sz w:val="22"/>
          <w:szCs w:val="22"/>
        </w:rPr>
        <w:t>20........ m. ............................. d.  Nr.</w:t>
      </w:r>
    </w:p>
    <w:p w14:paraId="1B499A32" w14:textId="77777777" w:rsidR="00B0359F" w:rsidRPr="00540F47" w:rsidRDefault="00D455A6">
      <w:pPr>
        <w:jc w:val="center"/>
        <w:rPr>
          <w:rFonts w:asciiTheme="minorHAnsi" w:hAnsiTheme="minorHAnsi" w:cstheme="minorHAnsi"/>
          <w:sz w:val="22"/>
          <w:szCs w:val="22"/>
        </w:rPr>
      </w:pPr>
      <w:r w:rsidRPr="00540F47">
        <w:rPr>
          <w:rFonts w:asciiTheme="minorHAnsi" w:hAnsiTheme="minorHAnsi" w:cstheme="minorHAnsi"/>
          <w:sz w:val="22"/>
          <w:szCs w:val="22"/>
        </w:rPr>
        <w:t>Vilnius</w:t>
      </w:r>
    </w:p>
    <w:p w14:paraId="71AD2D87" w14:textId="77777777" w:rsidR="00B0359F" w:rsidRPr="00540F47" w:rsidRDefault="00B0359F">
      <w:pPr>
        <w:jc w:val="center"/>
        <w:rPr>
          <w:rFonts w:asciiTheme="minorHAnsi" w:hAnsiTheme="minorHAnsi" w:cstheme="minorHAnsi"/>
          <w:sz w:val="22"/>
          <w:szCs w:val="22"/>
        </w:rPr>
      </w:pPr>
    </w:p>
    <w:p w14:paraId="1BB88B2E" w14:textId="41DA7499" w:rsidR="00B0359F" w:rsidRDefault="00B0359F">
      <w:pPr>
        <w:jc w:val="center"/>
        <w:rPr>
          <w:rFonts w:asciiTheme="minorHAnsi" w:hAnsiTheme="minorHAnsi" w:cstheme="minorHAnsi"/>
          <w:sz w:val="22"/>
          <w:szCs w:val="22"/>
        </w:rPr>
      </w:pPr>
    </w:p>
    <w:p w14:paraId="74B7DF0E" w14:textId="77777777" w:rsidR="009421EB" w:rsidRPr="00540F47" w:rsidRDefault="009421EB">
      <w:pPr>
        <w:jc w:val="center"/>
        <w:rPr>
          <w:rFonts w:asciiTheme="minorHAnsi" w:hAnsiTheme="minorHAnsi" w:cstheme="minorHAnsi"/>
          <w:sz w:val="22"/>
          <w:szCs w:val="22"/>
        </w:rPr>
      </w:pPr>
    </w:p>
    <w:p w14:paraId="11C0365C" w14:textId="77777777" w:rsidR="00B0359F" w:rsidRPr="00540F47" w:rsidRDefault="00D455A6">
      <w:pPr>
        <w:jc w:val="center"/>
        <w:rPr>
          <w:rFonts w:asciiTheme="minorHAnsi" w:hAnsiTheme="minorHAnsi" w:cstheme="minorHAnsi"/>
          <w:sz w:val="22"/>
          <w:szCs w:val="22"/>
        </w:rPr>
      </w:pPr>
      <w:r w:rsidRPr="00540F47">
        <w:rPr>
          <w:rFonts w:asciiTheme="minorHAnsi" w:hAnsiTheme="minorHAnsi" w:cstheme="minorHAnsi"/>
          <w:b/>
          <w:sz w:val="22"/>
          <w:szCs w:val="22"/>
        </w:rPr>
        <w:t>I DALIS. SUTARTIES SPECIALIOSIOS SĄLYGOS</w:t>
      </w:r>
    </w:p>
    <w:p w14:paraId="15F22850" w14:textId="77777777" w:rsidR="00B0359F" w:rsidRPr="00540F47" w:rsidRDefault="00B0359F">
      <w:pPr>
        <w:jc w:val="both"/>
        <w:rPr>
          <w:rFonts w:asciiTheme="minorHAnsi" w:hAnsiTheme="minorHAnsi" w:cstheme="minorHAnsi"/>
          <w:sz w:val="22"/>
          <w:szCs w:val="22"/>
        </w:rPr>
      </w:pPr>
    </w:p>
    <w:p w14:paraId="06014415" w14:textId="176DABD2" w:rsidR="00B0359F" w:rsidRPr="00540F47" w:rsidRDefault="009A675A">
      <w:pPr>
        <w:ind w:firstLine="720"/>
        <w:jc w:val="both"/>
        <w:rPr>
          <w:rFonts w:asciiTheme="minorHAnsi" w:hAnsiTheme="minorHAnsi" w:cstheme="minorHAnsi"/>
          <w:sz w:val="22"/>
          <w:szCs w:val="22"/>
        </w:rPr>
      </w:pPr>
      <w:r>
        <w:rPr>
          <w:rFonts w:asciiTheme="minorHAnsi" w:hAnsiTheme="minorHAnsi" w:cstheme="minorHAnsi"/>
          <w:sz w:val="22"/>
          <w:szCs w:val="22"/>
        </w:rPr>
        <w:t>Akcinė bendrovė</w:t>
      </w:r>
      <w:r w:rsidR="00D455A6" w:rsidRPr="00540F47">
        <w:rPr>
          <w:rFonts w:asciiTheme="minorHAnsi" w:hAnsiTheme="minorHAnsi" w:cstheme="minorHAnsi"/>
          <w:sz w:val="22"/>
          <w:szCs w:val="22"/>
        </w:rPr>
        <w:t xml:space="preserve"> „Oro navigacija“, juridinio asmens kodas 210060460, atstovaujama </w:t>
      </w:r>
      <w:r w:rsidR="00D455A6" w:rsidRPr="00540F47">
        <w:rPr>
          <w:rFonts w:asciiTheme="minorHAnsi" w:hAnsiTheme="minorHAnsi" w:cstheme="minorHAnsi"/>
          <w:i/>
          <w:sz w:val="22"/>
          <w:szCs w:val="22"/>
        </w:rPr>
        <w:t>(pareigos, vardas, pavardė)</w:t>
      </w:r>
      <w:r w:rsidR="00D455A6" w:rsidRPr="00540F47">
        <w:rPr>
          <w:rFonts w:asciiTheme="minorHAnsi" w:hAnsiTheme="minorHAnsi" w:cstheme="minorHAnsi"/>
          <w:sz w:val="22"/>
          <w:szCs w:val="22"/>
        </w:rPr>
        <w:t xml:space="preserve">, veikiančio (-ios) pagal </w:t>
      </w:r>
      <w:r w:rsidR="00D455A6" w:rsidRPr="00540F47">
        <w:rPr>
          <w:rFonts w:asciiTheme="minorHAnsi" w:hAnsiTheme="minorHAnsi" w:cstheme="minorHAnsi"/>
          <w:i/>
          <w:sz w:val="22"/>
          <w:szCs w:val="22"/>
        </w:rPr>
        <w:t>(dokumentas, kurio pagrindu veikia asmuo)</w:t>
      </w:r>
      <w:r w:rsidR="00D455A6" w:rsidRPr="00540F47">
        <w:rPr>
          <w:rFonts w:asciiTheme="minorHAnsi" w:hAnsiTheme="minorHAnsi" w:cstheme="minorHAnsi"/>
          <w:sz w:val="22"/>
          <w:szCs w:val="22"/>
        </w:rPr>
        <w:t xml:space="preserve"> (toliau – </w:t>
      </w:r>
      <w:r w:rsidR="00D455A6" w:rsidRPr="00540F47">
        <w:rPr>
          <w:rFonts w:asciiTheme="minorHAnsi" w:hAnsiTheme="minorHAnsi" w:cstheme="minorHAnsi"/>
          <w:b/>
          <w:sz w:val="22"/>
          <w:szCs w:val="22"/>
        </w:rPr>
        <w:t>Pirkėjas)</w:t>
      </w:r>
      <w:r w:rsidR="00D455A6" w:rsidRPr="00540F47">
        <w:rPr>
          <w:rFonts w:asciiTheme="minorHAnsi" w:hAnsiTheme="minorHAnsi" w:cstheme="minorHAnsi"/>
          <w:sz w:val="22"/>
          <w:szCs w:val="22"/>
        </w:rPr>
        <w:t>,</w:t>
      </w:r>
    </w:p>
    <w:p w14:paraId="799D83E3" w14:textId="77777777" w:rsidR="00B0359F" w:rsidRPr="00540F47" w:rsidRDefault="00D455A6">
      <w:pPr>
        <w:ind w:firstLine="720"/>
        <w:jc w:val="both"/>
        <w:rPr>
          <w:rFonts w:asciiTheme="minorHAnsi" w:hAnsiTheme="minorHAnsi" w:cstheme="minorHAnsi"/>
          <w:sz w:val="22"/>
          <w:szCs w:val="22"/>
        </w:rPr>
      </w:pPr>
      <w:r w:rsidRPr="00540F47">
        <w:rPr>
          <w:rFonts w:asciiTheme="minorHAnsi" w:hAnsiTheme="minorHAnsi" w:cstheme="minorHAnsi"/>
          <w:sz w:val="22"/>
          <w:szCs w:val="22"/>
        </w:rPr>
        <w:t>ir</w:t>
      </w:r>
    </w:p>
    <w:p w14:paraId="2AD98664" w14:textId="38BEE26F" w:rsidR="00B0359F" w:rsidRPr="00540F47" w:rsidRDefault="00D455A6">
      <w:pPr>
        <w:ind w:firstLine="720"/>
        <w:jc w:val="both"/>
        <w:rPr>
          <w:rFonts w:asciiTheme="minorHAnsi" w:hAnsiTheme="minorHAnsi" w:cstheme="minorHAnsi"/>
          <w:sz w:val="22"/>
          <w:szCs w:val="22"/>
        </w:rPr>
      </w:pPr>
      <w:r w:rsidRPr="00540F47">
        <w:rPr>
          <w:rFonts w:asciiTheme="minorHAnsi" w:hAnsiTheme="minorHAnsi" w:cstheme="minorHAnsi"/>
          <w:i/>
          <w:sz w:val="22"/>
          <w:szCs w:val="22"/>
        </w:rPr>
        <w:t>(Paslaugų teikėjo pavadinimas)</w:t>
      </w:r>
      <w:r w:rsidRPr="00540F47">
        <w:rPr>
          <w:rFonts w:asciiTheme="minorHAnsi" w:hAnsiTheme="minorHAnsi" w:cstheme="minorHAnsi"/>
          <w:sz w:val="22"/>
          <w:szCs w:val="22"/>
        </w:rPr>
        <w:t xml:space="preserve">, atstovaujamas </w:t>
      </w:r>
      <w:r w:rsidRPr="00540F47">
        <w:rPr>
          <w:rFonts w:asciiTheme="minorHAnsi" w:hAnsiTheme="minorHAnsi" w:cstheme="minorHAnsi"/>
          <w:i/>
          <w:sz w:val="22"/>
          <w:szCs w:val="22"/>
        </w:rPr>
        <w:t>(pareigos, vardas, pavardė)</w:t>
      </w:r>
      <w:r w:rsidRPr="00540F47">
        <w:rPr>
          <w:rFonts w:asciiTheme="minorHAnsi" w:hAnsiTheme="minorHAnsi" w:cstheme="minorHAnsi"/>
          <w:sz w:val="22"/>
          <w:szCs w:val="22"/>
        </w:rPr>
        <w:t xml:space="preserve">, veikiančio (-ios) pagal </w:t>
      </w:r>
      <w:r w:rsidRPr="00540F47">
        <w:rPr>
          <w:rFonts w:asciiTheme="minorHAnsi" w:hAnsiTheme="minorHAnsi" w:cstheme="minorHAnsi"/>
          <w:i/>
          <w:sz w:val="22"/>
          <w:szCs w:val="22"/>
        </w:rPr>
        <w:t>(dokumentas, kurio pagrindu veikia asmuo)</w:t>
      </w:r>
      <w:r w:rsidRPr="00540F47">
        <w:rPr>
          <w:rFonts w:asciiTheme="minorHAnsi" w:hAnsiTheme="minorHAnsi" w:cstheme="minorHAnsi"/>
          <w:sz w:val="22"/>
          <w:szCs w:val="22"/>
        </w:rPr>
        <w:t xml:space="preserve"> (toliau – </w:t>
      </w:r>
      <w:r w:rsidRPr="00540F47">
        <w:rPr>
          <w:rFonts w:asciiTheme="minorHAnsi" w:hAnsiTheme="minorHAnsi" w:cstheme="minorHAnsi"/>
          <w:b/>
          <w:sz w:val="22"/>
          <w:szCs w:val="22"/>
        </w:rPr>
        <w:t>Paslaugų teikėjas</w:t>
      </w:r>
      <w:r w:rsidRPr="00540F47">
        <w:rPr>
          <w:rFonts w:asciiTheme="minorHAnsi" w:hAnsiTheme="minorHAnsi" w:cstheme="minorHAnsi"/>
          <w:sz w:val="22"/>
          <w:szCs w:val="22"/>
        </w:rPr>
        <w:t xml:space="preserve">), </w:t>
      </w:r>
    </w:p>
    <w:p w14:paraId="76056598" w14:textId="00A55E2F" w:rsidR="00B0359F" w:rsidRPr="00540F47" w:rsidRDefault="00D455A6">
      <w:pPr>
        <w:ind w:firstLine="720"/>
        <w:jc w:val="both"/>
        <w:rPr>
          <w:rFonts w:asciiTheme="minorHAnsi" w:hAnsiTheme="minorHAnsi" w:cstheme="minorHAnsi"/>
          <w:sz w:val="22"/>
          <w:szCs w:val="22"/>
        </w:rPr>
      </w:pPr>
      <w:r w:rsidRPr="00540F47">
        <w:rPr>
          <w:rFonts w:asciiTheme="minorHAnsi" w:hAnsiTheme="minorHAnsi" w:cstheme="minorHAnsi"/>
          <w:sz w:val="22"/>
          <w:szCs w:val="22"/>
        </w:rPr>
        <w:t xml:space="preserve">toliau kartu šioje paslaugų teikimo sutartyje vadinami Šalimis, o kiekvienas atskirai – Šalimi, vadovaudamosi Lietuvos Respublikos </w:t>
      </w:r>
      <w:r w:rsidR="00573AF2">
        <w:rPr>
          <w:rFonts w:asciiTheme="minorHAnsi" w:hAnsiTheme="minorHAnsi" w:cstheme="minorHAnsi"/>
          <w:sz w:val="22"/>
          <w:szCs w:val="22"/>
        </w:rPr>
        <w:t xml:space="preserve">viešųjų pirkimų įstatymu </w:t>
      </w:r>
      <w:r w:rsidRPr="00540F47">
        <w:rPr>
          <w:rFonts w:asciiTheme="minorHAnsi" w:hAnsiTheme="minorHAnsi" w:cstheme="minorHAnsi"/>
          <w:sz w:val="22"/>
          <w:szCs w:val="22"/>
        </w:rPr>
        <w:t>(toliau –</w:t>
      </w:r>
      <w:r w:rsidR="00573AF2">
        <w:rPr>
          <w:rFonts w:asciiTheme="minorHAnsi" w:hAnsiTheme="minorHAnsi" w:cstheme="minorHAnsi"/>
          <w:sz w:val="22"/>
          <w:szCs w:val="22"/>
        </w:rPr>
        <w:t xml:space="preserve"> V</w:t>
      </w:r>
      <w:r w:rsidRPr="00540F47">
        <w:rPr>
          <w:rFonts w:asciiTheme="minorHAnsi" w:hAnsiTheme="minorHAnsi" w:cstheme="minorHAnsi"/>
          <w:sz w:val="22"/>
          <w:szCs w:val="22"/>
        </w:rPr>
        <w:t>PĮ) ir atsižvelgdamos į tai, kad Paslaugų teikėjo pasiūlymas pagal vykusio</w:t>
      </w:r>
      <w:r w:rsidR="00477B9E" w:rsidRPr="00477B9E">
        <w:rPr>
          <w:rFonts w:asciiTheme="minorHAnsi" w:eastAsiaTheme="minorHAnsi" w:hAnsiTheme="minorHAnsi" w:cstheme="minorHAnsi"/>
          <w:sz w:val="22"/>
          <w:szCs w:val="22"/>
          <w:lang w:eastAsia="en-US"/>
        </w:rPr>
        <w:t xml:space="preserve"> </w:t>
      </w:r>
      <w:r w:rsidR="00573AF2">
        <w:rPr>
          <w:rFonts w:asciiTheme="minorHAnsi" w:eastAsiaTheme="minorHAnsi" w:hAnsiTheme="minorHAnsi" w:cstheme="minorHAnsi"/>
          <w:sz w:val="22"/>
          <w:szCs w:val="22"/>
          <w:lang w:eastAsia="en-US"/>
        </w:rPr>
        <w:t>d</w:t>
      </w:r>
      <w:r w:rsidR="00573AF2" w:rsidRPr="00573AF2">
        <w:rPr>
          <w:rFonts w:asciiTheme="minorHAnsi" w:eastAsiaTheme="minorHAnsi" w:hAnsiTheme="minorHAnsi" w:cstheme="minorHAnsi"/>
          <w:sz w:val="22"/>
          <w:szCs w:val="22"/>
          <w:lang w:eastAsia="en-US"/>
        </w:rPr>
        <w:t xml:space="preserve">okumentų </w:t>
      </w:r>
      <w:r w:rsidR="00573AF2" w:rsidRPr="00063B37">
        <w:rPr>
          <w:rFonts w:asciiTheme="minorHAnsi" w:eastAsiaTheme="minorHAnsi" w:hAnsiTheme="minorHAnsi" w:cstheme="minorHAnsi"/>
          <w:sz w:val="22"/>
          <w:szCs w:val="22"/>
          <w:lang w:eastAsia="en-US"/>
        </w:rPr>
        <w:t>spausdinimo</w:t>
      </w:r>
      <w:r w:rsidR="00063B37" w:rsidRPr="00063B37">
        <w:rPr>
          <w:rFonts w:asciiTheme="minorHAnsi" w:eastAsiaTheme="minorHAnsi" w:hAnsiTheme="minorHAnsi" w:cstheme="minorHAnsi"/>
          <w:sz w:val="22"/>
          <w:szCs w:val="22"/>
          <w:lang w:eastAsia="en-US"/>
        </w:rPr>
        <w:t xml:space="preserve"> paslaugų </w:t>
      </w:r>
      <w:r w:rsidR="009E6286" w:rsidRPr="00063B37">
        <w:rPr>
          <w:rFonts w:asciiTheme="minorHAnsi" w:hAnsiTheme="minorHAnsi" w:cstheme="minorHAnsi"/>
          <w:bCs/>
          <w:sz w:val="22"/>
          <w:szCs w:val="22"/>
        </w:rPr>
        <w:t xml:space="preserve">pirkimo, </w:t>
      </w:r>
      <w:r w:rsidR="00573AF2" w:rsidRPr="00063B37">
        <w:rPr>
          <w:rFonts w:asciiTheme="minorHAnsi" w:hAnsiTheme="minorHAnsi" w:cstheme="minorHAnsi"/>
          <w:bCs/>
          <w:sz w:val="22"/>
          <w:szCs w:val="22"/>
        </w:rPr>
        <w:t>sk</w:t>
      </w:r>
      <w:r w:rsidR="00573AF2" w:rsidRPr="00573AF2">
        <w:rPr>
          <w:rFonts w:asciiTheme="minorHAnsi" w:hAnsiTheme="minorHAnsi" w:cstheme="minorHAnsi"/>
          <w:bCs/>
          <w:sz w:val="22"/>
          <w:szCs w:val="22"/>
        </w:rPr>
        <w:t>elbiamos apklausos būdu (toliau – Pirkimas) rezultatus pripažintas laimėjusiu, sudarė šią paslaugų teikimo sutartį, toliau vadinamą Sutartimi, ir susitarė dėl toliau nurodytų sąlygų</w:t>
      </w:r>
      <w:r w:rsidRPr="00540F47">
        <w:rPr>
          <w:rFonts w:asciiTheme="minorHAnsi" w:hAnsiTheme="minorHAnsi" w:cstheme="minorHAnsi"/>
          <w:sz w:val="22"/>
          <w:szCs w:val="22"/>
        </w:rPr>
        <w:t>.</w:t>
      </w:r>
    </w:p>
    <w:p w14:paraId="48176C0F" w14:textId="77777777" w:rsidR="00B0359F" w:rsidRPr="00540F47" w:rsidRDefault="00B0359F">
      <w:pPr>
        <w:rPr>
          <w:rFonts w:asciiTheme="minorHAnsi" w:hAnsiTheme="minorHAnsi" w:cstheme="minorHAnsi"/>
          <w:sz w:val="22"/>
          <w:szCs w:val="22"/>
        </w:rPr>
      </w:pPr>
    </w:p>
    <w:tbl>
      <w:tblPr>
        <w:tblW w:w="5000" w:type="pct"/>
        <w:tblLook w:val="01E0" w:firstRow="1" w:lastRow="1" w:firstColumn="1" w:lastColumn="1" w:noHBand="0" w:noVBand="0"/>
      </w:tblPr>
      <w:tblGrid>
        <w:gridCol w:w="9628"/>
      </w:tblGrid>
      <w:tr w:rsidR="00540F47" w:rsidRPr="00540F47" w14:paraId="19156E44" w14:textId="77777777">
        <w:tc>
          <w:tcPr>
            <w:tcW w:w="9638" w:type="dxa"/>
            <w:tcBorders>
              <w:top w:val="single" w:sz="4" w:space="0" w:color="000000"/>
              <w:left w:val="single" w:sz="4" w:space="0" w:color="000000"/>
              <w:bottom w:val="single" w:sz="4" w:space="0" w:color="000000"/>
              <w:right w:val="single" w:sz="4" w:space="0" w:color="000000"/>
            </w:tcBorders>
          </w:tcPr>
          <w:p w14:paraId="45994E65" w14:textId="77777777" w:rsidR="00B0359F" w:rsidRPr="00540F47" w:rsidRDefault="00B0359F" w:rsidP="00027A00">
            <w:pPr>
              <w:jc w:val="center"/>
              <w:rPr>
                <w:rFonts w:asciiTheme="minorHAnsi" w:hAnsiTheme="minorHAnsi" w:cstheme="minorHAnsi"/>
                <w:b/>
                <w:sz w:val="22"/>
                <w:szCs w:val="22"/>
              </w:rPr>
            </w:pPr>
          </w:p>
          <w:p w14:paraId="25615574" w14:textId="77777777" w:rsidR="00B0359F" w:rsidRPr="00540F47" w:rsidRDefault="00D455A6" w:rsidP="00027A00">
            <w:pPr>
              <w:jc w:val="center"/>
              <w:rPr>
                <w:rFonts w:asciiTheme="minorHAnsi" w:hAnsiTheme="minorHAnsi" w:cstheme="minorHAnsi"/>
                <w:b/>
                <w:sz w:val="22"/>
                <w:szCs w:val="22"/>
              </w:rPr>
            </w:pPr>
            <w:r w:rsidRPr="00540F47">
              <w:rPr>
                <w:rFonts w:asciiTheme="minorHAnsi" w:hAnsiTheme="minorHAnsi" w:cstheme="minorHAnsi"/>
                <w:b/>
                <w:sz w:val="22"/>
                <w:szCs w:val="22"/>
              </w:rPr>
              <w:t>1. Sutarties dalykas</w:t>
            </w:r>
          </w:p>
          <w:p w14:paraId="22181809" w14:textId="77777777" w:rsidR="00B0359F" w:rsidRPr="00580FAC" w:rsidRDefault="00B0359F" w:rsidP="00027A00">
            <w:pPr>
              <w:jc w:val="center"/>
              <w:rPr>
                <w:rFonts w:asciiTheme="minorHAnsi" w:hAnsiTheme="minorHAnsi" w:cstheme="minorHAnsi"/>
                <w:i/>
                <w:sz w:val="22"/>
                <w:szCs w:val="22"/>
              </w:rPr>
            </w:pPr>
          </w:p>
          <w:p w14:paraId="115EE365" w14:textId="0D9E7EF0" w:rsidR="00B0359F" w:rsidRPr="00540F47" w:rsidRDefault="00D455A6" w:rsidP="00027A00">
            <w:pPr>
              <w:pStyle w:val="1tekstas"/>
              <w:tabs>
                <w:tab w:val="clear" w:pos="993"/>
                <w:tab w:val="clear" w:pos="1276"/>
                <w:tab w:val="left" w:pos="1134"/>
              </w:tabs>
              <w:spacing w:line="240" w:lineRule="auto"/>
              <w:ind w:left="0"/>
              <w:rPr>
                <w:rFonts w:asciiTheme="minorHAnsi" w:hAnsiTheme="minorHAnsi" w:cstheme="minorHAnsi"/>
                <w:bCs w:val="0"/>
                <w:sz w:val="22"/>
                <w:szCs w:val="22"/>
              </w:rPr>
            </w:pPr>
            <w:r w:rsidRPr="00580FAC">
              <w:rPr>
                <w:rFonts w:asciiTheme="minorHAnsi" w:hAnsiTheme="minorHAnsi" w:cstheme="minorHAnsi"/>
                <w:sz w:val="22"/>
                <w:szCs w:val="22"/>
              </w:rPr>
              <w:t xml:space="preserve">1.1. </w:t>
            </w:r>
            <w:r w:rsidR="007168E6" w:rsidRPr="00580FAC">
              <w:rPr>
                <w:rFonts w:asciiTheme="minorHAnsi" w:hAnsiTheme="minorHAnsi"/>
                <w:sz w:val="22"/>
                <w:szCs w:val="22"/>
              </w:rPr>
              <w:t xml:space="preserve">Šios Sutarties objektas yra </w:t>
            </w:r>
            <w:r w:rsidR="0069327E" w:rsidRPr="00580FAC">
              <w:rPr>
                <w:rFonts w:asciiTheme="minorHAnsi" w:hAnsiTheme="minorHAnsi"/>
                <w:sz w:val="22"/>
                <w:szCs w:val="22"/>
              </w:rPr>
              <w:t xml:space="preserve">dokumentų spausdinimo paslaugos </w:t>
            </w:r>
            <w:r w:rsidR="007168E6" w:rsidRPr="00580FAC">
              <w:rPr>
                <w:rFonts w:asciiTheme="minorHAnsi" w:hAnsiTheme="minorHAnsi"/>
                <w:sz w:val="22"/>
                <w:szCs w:val="22"/>
              </w:rPr>
              <w:t>(toliau – Paslaugos). Reikalavimai Paslaugoms aprašyti</w:t>
            </w:r>
            <w:r w:rsidR="007168E6" w:rsidRPr="00580FAC">
              <w:rPr>
                <w:rFonts w:asciiTheme="minorHAnsi" w:hAnsiTheme="minorHAnsi" w:cstheme="minorHAnsi"/>
                <w:bCs w:val="0"/>
                <w:sz w:val="22"/>
                <w:szCs w:val="22"/>
                <w:lang w:eastAsia="lt-LT"/>
              </w:rPr>
              <w:t xml:space="preserve"> </w:t>
            </w:r>
            <w:r w:rsidR="007168E6" w:rsidRPr="00580FAC">
              <w:rPr>
                <w:rFonts w:asciiTheme="minorHAnsi" w:hAnsiTheme="minorHAnsi"/>
                <w:sz w:val="22"/>
                <w:szCs w:val="22"/>
              </w:rPr>
              <w:t>Sutarties 2 priede „Techninė specifikacija“ (toliau – Techninės specifikacija</w:t>
            </w:r>
            <w:r w:rsidR="007168E6">
              <w:rPr>
                <w:rFonts w:asciiTheme="minorHAnsi" w:hAnsiTheme="minorHAnsi"/>
                <w:sz w:val="22"/>
                <w:szCs w:val="22"/>
              </w:rPr>
              <w:t>)</w:t>
            </w:r>
            <w:r w:rsidR="007168E6" w:rsidRPr="00BF2AD8">
              <w:rPr>
                <w:rFonts w:asciiTheme="minorHAnsi" w:hAnsiTheme="minorHAnsi"/>
                <w:sz w:val="22"/>
                <w:szCs w:val="22"/>
              </w:rPr>
              <w:t>.</w:t>
            </w:r>
            <w:r w:rsidR="007168E6">
              <w:rPr>
                <w:rFonts w:asciiTheme="minorHAnsi" w:hAnsiTheme="minorHAnsi"/>
                <w:sz w:val="22"/>
                <w:szCs w:val="22"/>
              </w:rPr>
              <w:t xml:space="preserve"> </w:t>
            </w:r>
            <w:r w:rsidR="0069327E" w:rsidRPr="0069327E">
              <w:rPr>
                <w:rFonts w:asciiTheme="minorHAnsi" w:hAnsiTheme="minorHAnsi"/>
                <w:sz w:val="22"/>
                <w:szCs w:val="22"/>
              </w:rPr>
              <w:t xml:space="preserve">Paslaugų teikėjas įsipareigoja Sutartyje numatytomis sąlygomis teikti nurodytas Paslaugas, o </w:t>
            </w:r>
            <w:r w:rsidR="0069327E">
              <w:rPr>
                <w:rFonts w:asciiTheme="minorHAnsi" w:hAnsiTheme="minorHAnsi"/>
                <w:sz w:val="22"/>
                <w:szCs w:val="22"/>
              </w:rPr>
              <w:t>Pirkėj</w:t>
            </w:r>
            <w:r w:rsidR="0069327E" w:rsidRPr="0069327E">
              <w:rPr>
                <w:rFonts w:asciiTheme="minorHAnsi" w:hAnsiTheme="minorHAnsi"/>
                <w:sz w:val="22"/>
                <w:szCs w:val="22"/>
              </w:rPr>
              <w:t xml:space="preserve">as įsipareigoja sumokėti už </w:t>
            </w:r>
            <w:r w:rsidR="00CD4617">
              <w:rPr>
                <w:rFonts w:asciiTheme="minorHAnsi" w:hAnsiTheme="minorHAnsi"/>
                <w:sz w:val="22"/>
                <w:szCs w:val="22"/>
              </w:rPr>
              <w:t xml:space="preserve">suteiktas Paslaugas </w:t>
            </w:r>
            <w:r w:rsidR="0069327E" w:rsidRPr="0069327E">
              <w:rPr>
                <w:rFonts w:asciiTheme="minorHAnsi" w:hAnsiTheme="minorHAnsi"/>
                <w:sz w:val="22"/>
                <w:szCs w:val="22"/>
              </w:rPr>
              <w:t xml:space="preserve">Sutartyje </w:t>
            </w:r>
            <w:r w:rsidR="0069327E">
              <w:rPr>
                <w:rFonts w:asciiTheme="minorHAnsi" w:hAnsiTheme="minorHAnsi"/>
                <w:sz w:val="22"/>
                <w:szCs w:val="22"/>
              </w:rPr>
              <w:t>nustatyta</w:t>
            </w:r>
            <w:r w:rsidR="00CD4617">
              <w:rPr>
                <w:rFonts w:asciiTheme="minorHAnsi" w:hAnsiTheme="minorHAnsi"/>
                <w:sz w:val="22"/>
                <w:szCs w:val="22"/>
              </w:rPr>
              <w:t xml:space="preserve"> tvarka</w:t>
            </w:r>
            <w:r w:rsidR="0069327E">
              <w:rPr>
                <w:rFonts w:asciiTheme="minorHAnsi" w:hAnsiTheme="minorHAnsi"/>
                <w:sz w:val="22"/>
                <w:szCs w:val="22"/>
              </w:rPr>
              <w:t xml:space="preserve"> </w:t>
            </w:r>
            <w:r w:rsidR="0069327E" w:rsidRPr="0069327E">
              <w:rPr>
                <w:rFonts w:asciiTheme="minorHAnsi" w:hAnsiTheme="minorHAnsi"/>
                <w:sz w:val="22"/>
                <w:szCs w:val="22"/>
              </w:rPr>
              <w:t>ir terminais</w:t>
            </w:r>
            <w:r w:rsidR="007168E6">
              <w:rPr>
                <w:rFonts w:asciiTheme="minorHAnsi" w:hAnsiTheme="minorHAnsi"/>
                <w:sz w:val="22"/>
                <w:szCs w:val="22"/>
              </w:rPr>
              <w:t xml:space="preserve">. </w:t>
            </w:r>
          </w:p>
          <w:p w14:paraId="0046502B" w14:textId="62E4053A"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1.2. Paslaugų teikėjo Pirkimui pateikta</w:t>
            </w:r>
            <w:r w:rsidR="009E6286" w:rsidRPr="00540F47">
              <w:rPr>
                <w:rFonts w:asciiTheme="minorHAnsi" w:hAnsiTheme="minorHAnsi" w:cstheme="minorHAnsi"/>
                <w:sz w:val="22"/>
                <w:szCs w:val="22"/>
              </w:rPr>
              <w:t>s</w:t>
            </w:r>
            <w:r w:rsidRPr="00540F47">
              <w:rPr>
                <w:rFonts w:asciiTheme="minorHAnsi" w:hAnsiTheme="minorHAnsi" w:cstheme="minorHAnsi"/>
                <w:sz w:val="22"/>
                <w:szCs w:val="22"/>
              </w:rPr>
              <w:t xml:space="preserve"> pasiūlymas  (įskaitant </w:t>
            </w:r>
            <w:r w:rsidR="005C4320">
              <w:rPr>
                <w:rFonts w:asciiTheme="minorHAnsi" w:hAnsiTheme="minorHAnsi" w:cstheme="minorHAnsi"/>
                <w:sz w:val="22"/>
                <w:szCs w:val="22"/>
              </w:rPr>
              <w:t>p</w:t>
            </w:r>
            <w:r w:rsidRPr="00540F47">
              <w:rPr>
                <w:rFonts w:asciiTheme="minorHAnsi" w:hAnsiTheme="minorHAnsi" w:cstheme="minorHAnsi"/>
                <w:sz w:val="22"/>
                <w:szCs w:val="22"/>
              </w:rPr>
              <w:t>asiūlymo paaiškinimus)</w:t>
            </w:r>
            <w:r w:rsidR="005C4320">
              <w:rPr>
                <w:rFonts w:asciiTheme="minorHAnsi" w:hAnsiTheme="minorHAnsi" w:cstheme="minorHAnsi"/>
                <w:sz w:val="22"/>
                <w:szCs w:val="22"/>
              </w:rPr>
              <w:t xml:space="preserve"> </w:t>
            </w:r>
            <w:r w:rsidRPr="00540F47">
              <w:rPr>
                <w:rFonts w:asciiTheme="minorHAnsi" w:hAnsiTheme="minorHAnsi" w:cstheme="minorHAnsi"/>
                <w:sz w:val="22"/>
                <w:szCs w:val="22"/>
              </w:rPr>
              <w:t>ir Pirkimo sąlygos (įskaitant Pirkimo sąlygų paaiškinimus) laikomi neatskiriamomis Sutarties dalimis</w:t>
            </w:r>
            <w:r w:rsidR="00A3650F">
              <w:rPr>
                <w:rFonts w:asciiTheme="minorHAnsi" w:hAnsiTheme="minorHAnsi" w:cstheme="minorHAnsi"/>
                <w:sz w:val="22"/>
                <w:szCs w:val="22"/>
              </w:rPr>
              <w:t>. Paslaugų teikėjo</w:t>
            </w:r>
            <w:r w:rsidRPr="00540F47">
              <w:rPr>
                <w:rFonts w:asciiTheme="minorHAnsi" w:hAnsiTheme="minorHAnsi" w:cstheme="minorHAnsi"/>
                <w:sz w:val="22"/>
                <w:szCs w:val="22"/>
              </w:rPr>
              <w:t xml:space="preserve"> Pasiūlymas (įskaitant Pasiūlymo paaiškinimus) ir Pirkimo sąlygos (įskaitant Pirkimo sąlygų paaiškinimus) yra saugomi Centrinėje viešųjų pirkimų informacinėje sistemoje (pirkimo </w:t>
            </w:r>
            <w:r w:rsidR="0053040E">
              <w:rPr>
                <w:rFonts w:asciiTheme="minorHAnsi" w:hAnsiTheme="minorHAnsi" w:cstheme="minorHAnsi"/>
                <w:sz w:val="22"/>
                <w:szCs w:val="22"/>
              </w:rPr>
              <w:t>ID</w:t>
            </w:r>
            <w:r w:rsidRPr="00540F47">
              <w:rPr>
                <w:rFonts w:asciiTheme="minorHAnsi" w:hAnsiTheme="minorHAnsi" w:cstheme="minorHAnsi"/>
                <w:sz w:val="22"/>
                <w:szCs w:val="22"/>
              </w:rPr>
              <w:t xml:space="preserve"> ____).</w:t>
            </w:r>
          </w:p>
          <w:p w14:paraId="247E371F" w14:textId="77777777" w:rsidR="00B0359F" w:rsidRPr="00540F47" w:rsidRDefault="00B0359F" w:rsidP="00027A00">
            <w:pPr>
              <w:jc w:val="both"/>
              <w:rPr>
                <w:rFonts w:asciiTheme="minorHAnsi" w:hAnsiTheme="minorHAnsi" w:cstheme="minorHAnsi"/>
                <w:sz w:val="22"/>
                <w:szCs w:val="22"/>
              </w:rPr>
            </w:pPr>
          </w:p>
        </w:tc>
      </w:tr>
      <w:tr w:rsidR="00540F47" w:rsidRPr="00540F47" w14:paraId="6875B028" w14:textId="77777777" w:rsidTr="00C509A5">
        <w:trPr>
          <w:trHeight w:val="557"/>
        </w:trPr>
        <w:tc>
          <w:tcPr>
            <w:tcW w:w="9638" w:type="dxa"/>
            <w:tcBorders>
              <w:top w:val="single" w:sz="4" w:space="0" w:color="000000"/>
              <w:left w:val="single" w:sz="4" w:space="0" w:color="000000"/>
              <w:bottom w:val="single" w:sz="4" w:space="0" w:color="000000"/>
              <w:right w:val="single" w:sz="4" w:space="0" w:color="000000"/>
            </w:tcBorders>
          </w:tcPr>
          <w:p w14:paraId="6633EBEF" w14:textId="77777777" w:rsidR="00B0359F" w:rsidRPr="00540F47" w:rsidRDefault="00B0359F" w:rsidP="00027A00">
            <w:pPr>
              <w:jc w:val="center"/>
              <w:rPr>
                <w:rFonts w:asciiTheme="minorHAnsi" w:hAnsiTheme="minorHAnsi" w:cstheme="minorHAnsi"/>
                <w:b/>
                <w:sz w:val="22"/>
                <w:szCs w:val="22"/>
              </w:rPr>
            </w:pPr>
          </w:p>
          <w:p w14:paraId="70EF29BB" w14:textId="77777777" w:rsidR="00B0359F" w:rsidRPr="00540F47" w:rsidRDefault="00D455A6" w:rsidP="00027A00">
            <w:pPr>
              <w:jc w:val="center"/>
              <w:rPr>
                <w:rFonts w:asciiTheme="minorHAnsi" w:hAnsiTheme="minorHAnsi" w:cstheme="minorHAnsi"/>
                <w:b/>
                <w:sz w:val="22"/>
                <w:szCs w:val="22"/>
              </w:rPr>
            </w:pPr>
            <w:r w:rsidRPr="00540F47">
              <w:rPr>
                <w:rFonts w:asciiTheme="minorHAnsi" w:hAnsiTheme="minorHAnsi" w:cstheme="minorHAnsi"/>
                <w:b/>
                <w:sz w:val="22"/>
                <w:szCs w:val="22"/>
              </w:rPr>
              <w:t>2. Paslaugų apimtis, teikimo vieta, terminai, kokybė, kitos sąlygos</w:t>
            </w:r>
          </w:p>
          <w:p w14:paraId="2220D915" w14:textId="77777777" w:rsidR="00B0359F" w:rsidRPr="00540F47" w:rsidRDefault="00B0359F" w:rsidP="00027A00">
            <w:pPr>
              <w:jc w:val="center"/>
              <w:rPr>
                <w:rFonts w:asciiTheme="minorHAnsi" w:hAnsiTheme="minorHAnsi" w:cstheme="minorHAnsi"/>
                <w:b/>
                <w:sz w:val="22"/>
                <w:szCs w:val="22"/>
              </w:rPr>
            </w:pPr>
          </w:p>
          <w:p w14:paraId="6134AEB4" w14:textId="262BD94B" w:rsidR="00B0359F" w:rsidRPr="00540F47" w:rsidRDefault="00D455A6" w:rsidP="00027A00">
            <w:pPr>
              <w:jc w:val="both"/>
              <w:rPr>
                <w:rFonts w:asciiTheme="minorHAnsi" w:hAnsiTheme="minorHAnsi" w:cstheme="minorHAnsi"/>
                <w:i/>
                <w:sz w:val="22"/>
                <w:szCs w:val="22"/>
              </w:rPr>
            </w:pPr>
            <w:r w:rsidRPr="00540F47">
              <w:rPr>
                <w:rFonts w:asciiTheme="minorHAnsi" w:hAnsiTheme="minorHAnsi" w:cstheme="minorHAnsi"/>
                <w:sz w:val="22"/>
                <w:szCs w:val="22"/>
              </w:rPr>
              <w:t>2.1. Paslaugų apimtis</w:t>
            </w:r>
            <w:r w:rsidR="004C4915">
              <w:rPr>
                <w:rFonts w:asciiTheme="minorHAnsi" w:hAnsiTheme="minorHAnsi" w:cstheme="minorHAnsi"/>
                <w:sz w:val="22"/>
                <w:szCs w:val="22"/>
              </w:rPr>
              <w:t xml:space="preserve"> ir teikimo vieta</w:t>
            </w:r>
            <w:r w:rsidR="00382115" w:rsidRPr="00540F47">
              <w:rPr>
                <w:rFonts w:asciiTheme="minorHAnsi" w:hAnsiTheme="minorHAnsi" w:cstheme="minorHAnsi"/>
                <w:sz w:val="22"/>
                <w:szCs w:val="22"/>
              </w:rPr>
              <w:t xml:space="preserve"> </w:t>
            </w:r>
            <w:r w:rsidRPr="00540F47">
              <w:rPr>
                <w:rFonts w:asciiTheme="minorHAnsi" w:hAnsiTheme="minorHAnsi" w:cstheme="minorHAnsi"/>
                <w:sz w:val="22"/>
                <w:szCs w:val="22"/>
              </w:rPr>
              <w:t>nurodyt</w:t>
            </w:r>
            <w:r w:rsidR="004C4915">
              <w:rPr>
                <w:rFonts w:asciiTheme="minorHAnsi" w:hAnsiTheme="minorHAnsi" w:cstheme="minorHAnsi"/>
                <w:sz w:val="22"/>
                <w:szCs w:val="22"/>
              </w:rPr>
              <w:t>i</w:t>
            </w:r>
            <w:r w:rsidRPr="00540F47">
              <w:rPr>
                <w:rFonts w:asciiTheme="minorHAnsi" w:hAnsiTheme="minorHAnsi" w:cstheme="minorHAnsi"/>
                <w:sz w:val="22"/>
                <w:szCs w:val="22"/>
              </w:rPr>
              <w:t xml:space="preserve"> Techninėje specifikacijoje</w:t>
            </w:r>
            <w:r w:rsidRPr="00540F47">
              <w:rPr>
                <w:rFonts w:asciiTheme="minorHAnsi" w:hAnsiTheme="minorHAnsi" w:cstheme="minorHAnsi"/>
                <w:i/>
                <w:sz w:val="22"/>
                <w:szCs w:val="22"/>
              </w:rPr>
              <w:t>.</w:t>
            </w:r>
          </w:p>
          <w:p w14:paraId="361F1FF3" w14:textId="77777777" w:rsidR="009650B4" w:rsidRDefault="00D455A6" w:rsidP="00976A28">
            <w:pPr>
              <w:jc w:val="both"/>
              <w:rPr>
                <w:rFonts w:asciiTheme="minorHAnsi" w:hAnsiTheme="minorHAnsi" w:cstheme="minorHAnsi"/>
                <w:sz w:val="22"/>
                <w:szCs w:val="22"/>
              </w:rPr>
            </w:pPr>
            <w:r w:rsidRPr="00540F47">
              <w:rPr>
                <w:rFonts w:asciiTheme="minorHAnsi" w:hAnsiTheme="minorHAnsi" w:cstheme="minorHAnsi"/>
                <w:sz w:val="22"/>
                <w:szCs w:val="22"/>
              </w:rPr>
              <w:t xml:space="preserve">2.2. </w:t>
            </w:r>
            <w:r w:rsidR="00382115" w:rsidRPr="00540F47">
              <w:rPr>
                <w:rFonts w:asciiTheme="minorHAnsi" w:hAnsiTheme="minorHAnsi" w:cstheme="minorHAnsi"/>
                <w:sz w:val="22"/>
                <w:szCs w:val="22"/>
              </w:rPr>
              <w:t xml:space="preserve">Paslaugos bus perkamos </w:t>
            </w:r>
            <w:r w:rsidR="0069327E">
              <w:rPr>
                <w:rFonts w:asciiTheme="minorHAnsi" w:hAnsiTheme="minorHAnsi" w:cstheme="minorHAnsi"/>
                <w:sz w:val="22"/>
                <w:szCs w:val="22"/>
              </w:rPr>
              <w:t>pagal</w:t>
            </w:r>
            <w:r w:rsidR="00382115" w:rsidRPr="00540F47">
              <w:rPr>
                <w:rFonts w:asciiTheme="minorHAnsi" w:hAnsiTheme="minorHAnsi" w:cstheme="minorHAnsi"/>
                <w:sz w:val="22"/>
                <w:szCs w:val="22"/>
              </w:rPr>
              <w:t xml:space="preserve"> Pirkėjo poreik</w:t>
            </w:r>
            <w:r w:rsidR="0069327E">
              <w:rPr>
                <w:rFonts w:asciiTheme="minorHAnsi" w:hAnsiTheme="minorHAnsi" w:cstheme="minorHAnsi"/>
                <w:sz w:val="22"/>
                <w:szCs w:val="22"/>
              </w:rPr>
              <w:t>į</w:t>
            </w:r>
            <w:r w:rsidR="00382115" w:rsidRPr="00540F47">
              <w:rPr>
                <w:rFonts w:asciiTheme="minorHAnsi" w:hAnsiTheme="minorHAnsi" w:cstheme="minorHAnsi"/>
                <w:sz w:val="22"/>
                <w:szCs w:val="22"/>
              </w:rPr>
              <w:t>,</w:t>
            </w:r>
            <w:r w:rsidR="00976A28" w:rsidRPr="00540F47">
              <w:rPr>
                <w:rFonts w:asciiTheme="minorHAnsi" w:hAnsiTheme="minorHAnsi" w:cstheme="minorHAnsi"/>
                <w:sz w:val="22"/>
                <w:szCs w:val="22"/>
              </w:rPr>
              <w:t xml:space="preserve"> </w:t>
            </w:r>
            <w:r w:rsidR="0069327E">
              <w:rPr>
                <w:rFonts w:asciiTheme="minorHAnsi" w:hAnsiTheme="minorHAnsi" w:cstheme="minorHAnsi"/>
                <w:sz w:val="22"/>
                <w:szCs w:val="22"/>
              </w:rPr>
              <w:t>neviršijant m</w:t>
            </w:r>
            <w:r w:rsidR="0069327E" w:rsidRPr="0069327E">
              <w:rPr>
                <w:rFonts w:asciiTheme="minorHAnsi" w:hAnsiTheme="minorHAnsi" w:cstheme="minorHAnsi"/>
                <w:sz w:val="22"/>
                <w:szCs w:val="22"/>
              </w:rPr>
              <w:t>aksimali</w:t>
            </w:r>
            <w:r w:rsidR="0069327E">
              <w:rPr>
                <w:rFonts w:asciiTheme="minorHAnsi" w:hAnsiTheme="minorHAnsi" w:cstheme="minorHAnsi"/>
                <w:sz w:val="22"/>
                <w:szCs w:val="22"/>
              </w:rPr>
              <w:t>os</w:t>
            </w:r>
            <w:r w:rsidR="0069327E" w:rsidRPr="0069327E">
              <w:rPr>
                <w:rFonts w:asciiTheme="minorHAnsi" w:hAnsiTheme="minorHAnsi" w:cstheme="minorHAnsi"/>
                <w:sz w:val="22"/>
                <w:szCs w:val="22"/>
              </w:rPr>
              <w:t xml:space="preserve"> Sutarties kain</w:t>
            </w:r>
            <w:r w:rsidR="0069327E">
              <w:rPr>
                <w:rFonts w:asciiTheme="minorHAnsi" w:hAnsiTheme="minorHAnsi" w:cstheme="minorHAnsi"/>
                <w:sz w:val="22"/>
                <w:szCs w:val="22"/>
              </w:rPr>
              <w:t>os</w:t>
            </w:r>
            <w:r w:rsidR="00382115" w:rsidRPr="00540F47">
              <w:rPr>
                <w:rFonts w:asciiTheme="minorHAnsi" w:hAnsiTheme="minorHAnsi" w:cstheme="minorHAnsi"/>
                <w:sz w:val="22"/>
                <w:szCs w:val="22"/>
              </w:rPr>
              <w:t xml:space="preserve">. Pirkėjas </w:t>
            </w:r>
            <w:r w:rsidR="006A3F54" w:rsidRPr="006A3F54">
              <w:rPr>
                <w:rFonts w:asciiTheme="minorHAnsi" w:hAnsiTheme="minorHAnsi" w:cstheme="minorHAnsi"/>
                <w:sz w:val="22"/>
                <w:szCs w:val="22"/>
              </w:rPr>
              <w:t xml:space="preserve">neįsipareigoja nupirkti Paslaugų </w:t>
            </w:r>
            <w:r w:rsidR="006A3F54">
              <w:rPr>
                <w:rFonts w:asciiTheme="minorHAnsi" w:hAnsiTheme="minorHAnsi" w:cstheme="minorHAnsi"/>
                <w:sz w:val="22"/>
                <w:szCs w:val="22"/>
              </w:rPr>
              <w:t>visai Sutarties kainai</w:t>
            </w:r>
            <w:r w:rsidR="006A3F54" w:rsidRPr="006A3F54">
              <w:rPr>
                <w:rFonts w:asciiTheme="minorHAnsi" w:hAnsiTheme="minorHAnsi" w:cstheme="minorHAnsi"/>
                <w:sz w:val="22"/>
                <w:szCs w:val="22"/>
              </w:rPr>
              <w:t xml:space="preserve"> </w:t>
            </w:r>
            <w:r w:rsidR="006A3F54">
              <w:rPr>
                <w:rFonts w:asciiTheme="minorHAnsi" w:hAnsiTheme="minorHAnsi" w:cstheme="minorHAnsi"/>
                <w:sz w:val="22"/>
                <w:szCs w:val="22"/>
              </w:rPr>
              <w:t xml:space="preserve">ir </w:t>
            </w:r>
            <w:r w:rsidR="00382115" w:rsidRPr="00540F47">
              <w:rPr>
                <w:rFonts w:asciiTheme="minorHAnsi" w:hAnsiTheme="minorHAnsi" w:cstheme="minorHAnsi"/>
                <w:sz w:val="22"/>
                <w:szCs w:val="22"/>
              </w:rPr>
              <w:t xml:space="preserve">mokės tik už faktiškai suteiktas Paslaugas. </w:t>
            </w:r>
          </w:p>
          <w:p w14:paraId="38AE5D7E" w14:textId="55252956" w:rsidR="0051400F" w:rsidRDefault="009650B4" w:rsidP="00027A00">
            <w:pPr>
              <w:jc w:val="both"/>
              <w:rPr>
                <w:rFonts w:asciiTheme="minorHAnsi" w:hAnsiTheme="minorHAnsi" w:cstheme="minorHAnsi"/>
                <w:sz w:val="22"/>
                <w:szCs w:val="22"/>
              </w:rPr>
            </w:pPr>
            <w:r>
              <w:rPr>
                <w:rFonts w:asciiTheme="minorHAnsi" w:hAnsiTheme="minorHAnsi" w:cstheme="minorHAnsi"/>
                <w:sz w:val="22"/>
                <w:szCs w:val="22"/>
                <w:lang w:val="en-US"/>
              </w:rPr>
              <w:t xml:space="preserve">2.3. </w:t>
            </w:r>
            <w:r w:rsidR="00382115" w:rsidRPr="00540F47">
              <w:rPr>
                <w:rFonts w:asciiTheme="minorHAnsi" w:hAnsiTheme="minorHAnsi" w:cstheme="minorHAnsi"/>
                <w:sz w:val="22"/>
                <w:szCs w:val="22"/>
              </w:rPr>
              <w:t xml:space="preserve">Paslaugos turi </w:t>
            </w:r>
            <w:r w:rsidR="0069327E">
              <w:rPr>
                <w:rFonts w:asciiTheme="minorHAnsi" w:hAnsiTheme="minorHAnsi" w:cstheme="minorHAnsi"/>
                <w:sz w:val="22"/>
                <w:szCs w:val="22"/>
              </w:rPr>
              <w:t xml:space="preserve">atitikti </w:t>
            </w:r>
            <w:r w:rsidR="00DE28AD" w:rsidRPr="00540F47">
              <w:rPr>
                <w:rFonts w:asciiTheme="minorHAnsi" w:hAnsiTheme="minorHAnsi" w:cstheme="minorHAnsi"/>
                <w:sz w:val="22"/>
                <w:szCs w:val="22"/>
              </w:rPr>
              <w:t xml:space="preserve">Techninėje specifikacijoje </w:t>
            </w:r>
            <w:r w:rsidR="0069327E">
              <w:rPr>
                <w:rFonts w:asciiTheme="minorHAnsi" w:hAnsiTheme="minorHAnsi" w:cstheme="minorHAnsi"/>
                <w:sz w:val="22"/>
                <w:szCs w:val="22"/>
              </w:rPr>
              <w:t>nustatyt</w:t>
            </w:r>
            <w:r w:rsidR="00CD4617">
              <w:rPr>
                <w:rFonts w:asciiTheme="minorHAnsi" w:hAnsiTheme="minorHAnsi" w:cstheme="minorHAnsi"/>
                <w:sz w:val="22"/>
                <w:szCs w:val="22"/>
              </w:rPr>
              <w:t>u</w:t>
            </w:r>
            <w:r w:rsidR="0069327E">
              <w:rPr>
                <w:rFonts w:asciiTheme="minorHAnsi" w:hAnsiTheme="minorHAnsi" w:cstheme="minorHAnsi"/>
                <w:sz w:val="22"/>
                <w:szCs w:val="22"/>
              </w:rPr>
              <w:t>s reikalavimus</w:t>
            </w:r>
            <w:r w:rsidR="00E86B84" w:rsidRPr="00540F47">
              <w:rPr>
                <w:rFonts w:asciiTheme="minorHAnsi" w:hAnsiTheme="minorHAnsi" w:cstheme="minorHAnsi"/>
                <w:sz w:val="22"/>
                <w:szCs w:val="22"/>
              </w:rPr>
              <w:t>.</w:t>
            </w:r>
            <w:r w:rsidR="00652D4C" w:rsidRPr="00540F47">
              <w:rPr>
                <w:rFonts w:asciiTheme="minorHAnsi" w:hAnsiTheme="minorHAnsi" w:cstheme="minorHAnsi"/>
                <w:sz w:val="22"/>
                <w:szCs w:val="22"/>
              </w:rPr>
              <w:t xml:space="preserve"> </w:t>
            </w:r>
          </w:p>
          <w:p w14:paraId="26716D2A" w14:textId="564F8FE0" w:rsidR="00B0359F" w:rsidRPr="004C4915" w:rsidRDefault="00E96B85" w:rsidP="00027A00">
            <w:pPr>
              <w:jc w:val="both"/>
              <w:rPr>
                <w:rFonts w:asciiTheme="minorHAnsi" w:hAnsiTheme="minorHAnsi" w:cstheme="minorHAnsi"/>
                <w:sz w:val="22"/>
                <w:szCs w:val="22"/>
              </w:rPr>
            </w:pPr>
            <w:r>
              <w:rPr>
                <w:rFonts w:asciiTheme="minorHAnsi" w:hAnsiTheme="minorHAnsi" w:cstheme="minorHAnsi"/>
                <w:color w:val="000000"/>
                <w:sz w:val="22"/>
                <w:szCs w:val="22"/>
              </w:rPr>
              <w:t>2.</w:t>
            </w:r>
            <w:r w:rsidR="009421EB">
              <w:rPr>
                <w:rFonts w:asciiTheme="minorHAnsi" w:hAnsiTheme="minorHAnsi" w:cstheme="minorHAnsi"/>
                <w:color w:val="000000"/>
                <w:sz w:val="22"/>
                <w:szCs w:val="22"/>
                <w:lang w:val="en-US"/>
              </w:rPr>
              <w:t>4</w:t>
            </w:r>
            <w:r>
              <w:rPr>
                <w:rFonts w:asciiTheme="minorHAnsi" w:hAnsiTheme="minorHAnsi" w:cstheme="minorHAnsi"/>
                <w:color w:val="000000"/>
                <w:sz w:val="22"/>
                <w:szCs w:val="22"/>
              </w:rPr>
              <w:t xml:space="preserve">. </w:t>
            </w:r>
            <w:r w:rsidR="00CD4617" w:rsidRPr="005A0555">
              <w:rPr>
                <w:rFonts w:asciiTheme="minorHAnsi" w:hAnsiTheme="minorHAnsi" w:cstheme="minorHAnsi"/>
                <w:color w:val="000000"/>
                <w:sz w:val="22"/>
                <w:szCs w:val="22"/>
              </w:rPr>
              <w:t xml:space="preserve">Paslaugų kokybė turi atitikti Pirkimo objektui keliamus reikalavimus, nurodytus Pirkimo sąlygose bei teisės aktuose, reglamentuojančiuose tokio pobūdžio Paslaugų </w:t>
            </w:r>
            <w:r w:rsidR="00CD4617" w:rsidRPr="008B2B41">
              <w:rPr>
                <w:rFonts w:asciiTheme="minorHAnsi" w:hAnsiTheme="minorHAnsi" w:cstheme="minorHAnsi"/>
                <w:color w:val="000000"/>
                <w:sz w:val="22"/>
                <w:szCs w:val="22"/>
              </w:rPr>
              <w:t>tiekimą</w:t>
            </w:r>
            <w:r w:rsidR="004C4915">
              <w:rPr>
                <w:rFonts w:asciiTheme="minorHAnsi" w:hAnsiTheme="minorHAnsi" w:cstheme="minorHAnsi"/>
                <w:color w:val="000000"/>
                <w:sz w:val="22"/>
                <w:szCs w:val="22"/>
              </w:rPr>
              <w:t>,</w:t>
            </w:r>
            <w:r w:rsidR="004C4915">
              <w:t xml:space="preserve"> </w:t>
            </w:r>
            <w:r w:rsidR="004C4915" w:rsidRPr="004C4915">
              <w:rPr>
                <w:rFonts w:asciiTheme="minorHAnsi" w:hAnsiTheme="minorHAnsi" w:cstheme="minorHAnsi"/>
                <w:color w:val="000000"/>
                <w:sz w:val="22"/>
                <w:szCs w:val="22"/>
              </w:rPr>
              <w:t>o taip pat laikantis nusistovėjusios praktikos ir atitinkamos profesijos standartų tuo atveju, jeigu neįmanoma identifikuoti konkrečių reikalavimų</w:t>
            </w:r>
            <w:r w:rsidR="004C4915">
              <w:rPr>
                <w:rFonts w:asciiTheme="minorHAnsi" w:hAnsiTheme="minorHAnsi" w:cstheme="minorHAnsi"/>
                <w:color w:val="000000"/>
                <w:sz w:val="22"/>
                <w:szCs w:val="22"/>
              </w:rPr>
              <w:t>.</w:t>
            </w:r>
          </w:p>
        </w:tc>
      </w:tr>
      <w:tr w:rsidR="00540F47" w:rsidRPr="00540F47" w14:paraId="65CED88C" w14:textId="77777777" w:rsidTr="00473327">
        <w:trPr>
          <w:trHeight w:val="3534"/>
        </w:trPr>
        <w:tc>
          <w:tcPr>
            <w:tcW w:w="9638" w:type="dxa"/>
            <w:tcBorders>
              <w:top w:val="single" w:sz="4" w:space="0" w:color="000000"/>
              <w:left w:val="single" w:sz="4" w:space="0" w:color="000000"/>
              <w:bottom w:val="single" w:sz="4" w:space="0" w:color="000000"/>
              <w:right w:val="single" w:sz="4" w:space="0" w:color="000000"/>
            </w:tcBorders>
          </w:tcPr>
          <w:p w14:paraId="05F3EED0" w14:textId="77777777" w:rsidR="00B0359F" w:rsidRPr="00540F47" w:rsidRDefault="00B0359F" w:rsidP="00027A00">
            <w:pPr>
              <w:jc w:val="center"/>
              <w:rPr>
                <w:rFonts w:asciiTheme="minorHAnsi" w:hAnsiTheme="minorHAnsi" w:cstheme="minorHAnsi"/>
                <w:b/>
                <w:sz w:val="22"/>
                <w:szCs w:val="22"/>
              </w:rPr>
            </w:pPr>
          </w:p>
          <w:p w14:paraId="7A1D53D6" w14:textId="77777777" w:rsidR="00B0359F" w:rsidRPr="00540F47" w:rsidRDefault="00D455A6" w:rsidP="00027A00">
            <w:pPr>
              <w:jc w:val="center"/>
              <w:rPr>
                <w:rFonts w:asciiTheme="minorHAnsi" w:hAnsiTheme="minorHAnsi" w:cstheme="minorHAnsi"/>
                <w:b/>
                <w:sz w:val="22"/>
                <w:szCs w:val="22"/>
              </w:rPr>
            </w:pPr>
            <w:r w:rsidRPr="00540F47">
              <w:rPr>
                <w:rFonts w:asciiTheme="minorHAnsi" w:hAnsiTheme="minorHAnsi" w:cstheme="minorHAnsi"/>
                <w:b/>
                <w:sz w:val="22"/>
                <w:szCs w:val="22"/>
              </w:rPr>
              <w:t>3. Sutarties kaina, paslaugų įkainiai, kainodaros taisyklės</w:t>
            </w:r>
          </w:p>
          <w:p w14:paraId="52263460" w14:textId="77777777" w:rsidR="00B0359F" w:rsidRPr="00540F47" w:rsidRDefault="00B0359F" w:rsidP="00027A00">
            <w:pPr>
              <w:jc w:val="center"/>
              <w:rPr>
                <w:rFonts w:asciiTheme="minorHAnsi" w:hAnsiTheme="minorHAnsi" w:cstheme="minorHAnsi"/>
                <w:b/>
                <w:sz w:val="22"/>
                <w:szCs w:val="22"/>
              </w:rPr>
            </w:pPr>
          </w:p>
          <w:p w14:paraId="41E2C35F" w14:textId="5DDB91FF" w:rsidR="00324BE9"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 xml:space="preserve">3.1. </w:t>
            </w:r>
            <w:r w:rsidRPr="000D562F">
              <w:rPr>
                <w:rFonts w:asciiTheme="minorHAnsi" w:hAnsiTheme="minorHAnsi" w:cstheme="minorHAnsi"/>
                <w:sz w:val="22"/>
                <w:szCs w:val="22"/>
              </w:rPr>
              <w:t>Maksimali Sutarties kaina</w:t>
            </w:r>
            <w:r w:rsidR="000D562F">
              <w:rPr>
                <w:rFonts w:ascii="Calibri" w:hAnsi="Calibri"/>
                <w:color w:val="000000"/>
                <w:sz w:val="22"/>
              </w:rPr>
              <w:t xml:space="preserve"> </w:t>
            </w:r>
            <w:r w:rsidR="000D562F" w:rsidRPr="00627171">
              <w:rPr>
                <w:rFonts w:ascii="Calibri" w:hAnsi="Calibri"/>
                <w:color w:val="000000"/>
                <w:sz w:val="22"/>
              </w:rPr>
              <w:t>–</w:t>
            </w:r>
            <w:r w:rsidR="000D562F">
              <w:rPr>
                <w:rFonts w:ascii="Calibri" w:hAnsi="Calibri"/>
                <w:color w:val="000000"/>
                <w:sz w:val="22"/>
              </w:rPr>
              <w:t xml:space="preserve"> </w:t>
            </w:r>
            <w:r w:rsidR="00C95520" w:rsidRPr="0056437E">
              <w:rPr>
                <w:rFonts w:ascii="Calibri" w:hAnsi="Calibri"/>
                <w:color w:val="000000"/>
                <w:sz w:val="22"/>
              </w:rPr>
              <w:t>4</w:t>
            </w:r>
            <w:r w:rsidR="00A21399" w:rsidRPr="0056437E">
              <w:rPr>
                <w:rFonts w:asciiTheme="minorHAnsi" w:hAnsiTheme="minorHAnsi" w:cstheme="minorHAnsi"/>
                <w:sz w:val="22"/>
                <w:szCs w:val="22"/>
              </w:rPr>
              <w:t>0</w:t>
            </w:r>
            <w:r w:rsidR="0056437E">
              <w:rPr>
                <w:rFonts w:asciiTheme="minorHAnsi" w:hAnsiTheme="minorHAnsi" w:cstheme="minorHAnsi"/>
                <w:sz w:val="22"/>
                <w:szCs w:val="22"/>
              </w:rPr>
              <w:t> </w:t>
            </w:r>
            <w:r w:rsidR="00A21399" w:rsidRPr="0056437E">
              <w:rPr>
                <w:rFonts w:asciiTheme="minorHAnsi" w:hAnsiTheme="minorHAnsi" w:cstheme="minorHAnsi"/>
                <w:sz w:val="22"/>
                <w:szCs w:val="22"/>
              </w:rPr>
              <w:t>000</w:t>
            </w:r>
            <w:r w:rsidR="0056437E">
              <w:rPr>
                <w:rFonts w:asciiTheme="minorHAnsi" w:hAnsiTheme="minorHAnsi" w:cstheme="minorHAnsi"/>
                <w:sz w:val="22"/>
                <w:szCs w:val="22"/>
              </w:rPr>
              <w:t>,00</w:t>
            </w:r>
            <w:r w:rsidRPr="0056437E">
              <w:rPr>
                <w:rFonts w:asciiTheme="minorHAnsi" w:hAnsiTheme="minorHAnsi" w:cstheme="minorHAnsi"/>
                <w:sz w:val="22"/>
                <w:szCs w:val="22"/>
              </w:rPr>
              <w:t xml:space="preserve"> E</w:t>
            </w:r>
            <w:r w:rsidR="000D562F" w:rsidRPr="0056437E">
              <w:rPr>
                <w:rFonts w:asciiTheme="minorHAnsi" w:hAnsiTheme="minorHAnsi" w:cstheme="minorHAnsi"/>
                <w:sz w:val="22"/>
                <w:szCs w:val="22"/>
              </w:rPr>
              <w:t>UR</w:t>
            </w:r>
            <w:r w:rsidR="0056437E">
              <w:rPr>
                <w:rFonts w:asciiTheme="minorHAnsi" w:hAnsiTheme="minorHAnsi" w:cstheme="minorHAnsi"/>
                <w:b/>
                <w:sz w:val="22"/>
                <w:szCs w:val="22"/>
              </w:rPr>
              <w:t xml:space="preserve"> </w:t>
            </w:r>
            <w:r w:rsidR="00DE05EC" w:rsidRPr="00540F47">
              <w:rPr>
                <w:rFonts w:asciiTheme="minorHAnsi" w:hAnsiTheme="minorHAnsi" w:cstheme="minorHAnsi"/>
                <w:sz w:val="22"/>
                <w:szCs w:val="22"/>
              </w:rPr>
              <w:t>(</w:t>
            </w:r>
            <w:r w:rsidR="0056437E">
              <w:rPr>
                <w:rFonts w:asciiTheme="minorHAnsi" w:hAnsiTheme="minorHAnsi" w:cstheme="minorHAnsi"/>
                <w:sz w:val="22"/>
                <w:szCs w:val="22"/>
              </w:rPr>
              <w:t>keturias</w:t>
            </w:r>
            <w:r w:rsidR="000D562F">
              <w:rPr>
                <w:rFonts w:asciiTheme="minorHAnsi" w:hAnsiTheme="minorHAnsi" w:cstheme="minorHAnsi"/>
                <w:sz w:val="22"/>
                <w:szCs w:val="22"/>
              </w:rPr>
              <w:t>dešimt tūkstančių eurų</w:t>
            </w:r>
            <w:r w:rsidR="00DE05EC" w:rsidRPr="00540F47">
              <w:rPr>
                <w:rFonts w:asciiTheme="minorHAnsi" w:hAnsiTheme="minorHAnsi" w:cstheme="minorHAnsi"/>
                <w:sz w:val="22"/>
                <w:szCs w:val="22"/>
              </w:rPr>
              <w:t>)</w:t>
            </w:r>
            <w:r w:rsidR="0056437E">
              <w:rPr>
                <w:rFonts w:asciiTheme="minorHAnsi" w:hAnsiTheme="minorHAnsi" w:cstheme="minorHAnsi"/>
                <w:sz w:val="22"/>
                <w:szCs w:val="22"/>
              </w:rPr>
              <w:t xml:space="preserve"> be PVM, 48 400,00 EUR  (keturiasdešimt aštuoni tūkstančiai keturi šimtai tūkstančių eurų) su PVM.</w:t>
            </w:r>
          </w:p>
          <w:p w14:paraId="283D1FBE" w14:textId="6DC5E190" w:rsidR="00B0359F" w:rsidRPr="00580FAC" w:rsidRDefault="00D455A6" w:rsidP="00027A00">
            <w:pPr>
              <w:tabs>
                <w:tab w:val="left" w:pos="567"/>
              </w:tabs>
              <w:jc w:val="both"/>
              <w:rPr>
                <w:rFonts w:asciiTheme="minorHAnsi" w:hAnsiTheme="minorHAnsi" w:cstheme="minorHAnsi"/>
                <w:sz w:val="22"/>
                <w:szCs w:val="22"/>
              </w:rPr>
            </w:pPr>
            <w:r w:rsidRPr="00540F47">
              <w:rPr>
                <w:rFonts w:asciiTheme="minorHAnsi" w:hAnsiTheme="minorHAnsi" w:cstheme="minorHAnsi"/>
                <w:sz w:val="22"/>
                <w:szCs w:val="22"/>
              </w:rPr>
              <w:t>3.</w:t>
            </w:r>
            <w:r w:rsidR="00C379F6">
              <w:rPr>
                <w:rFonts w:asciiTheme="minorHAnsi" w:hAnsiTheme="minorHAnsi" w:cstheme="minorHAnsi"/>
                <w:sz w:val="22"/>
                <w:szCs w:val="22"/>
                <w:lang w:val="en-US"/>
              </w:rPr>
              <w:t>2</w:t>
            </w:r>
            <w:r w:rsidRPr="00540F47">
              <w:rPr>
                <w:rFonts w:asciiTheme="minorHAnsi" w:hAnsiTheme="minorHAnsi" w:cstheme="minorHAnsi"/>
                <w:sz w:val="22"/>
                <w:szCs w:val="22"/>
              </w:rPr>
              <w:t xml:space="preserve">. </w:t>
            </w:r>
            <w:r w:rsidR="00473327" w:rsidRPr="00473327">
              <w:rPr>
                <w:rFonts w:asciiTheme="minorHAnsi" w:hAnsiTheme="minorHAnsi" w:cstheme="minorHAnsi"/>
                <w:sz w:val="22"/>
                <w:szCs w:val="22"/>
              </w:rPr>
              <w:t xml:space="preserve">Visos Paslaugų teikėjo išlaidos, susijusios su Paslaugų teikimu, turi būti įskaičiuotos į Paslaugų įkainius. Paslaugų įkainiai nurodyti Sutarties 3 priede „Paslaugų teikėjo pasiūlymas“ (toliau - Pasiūlymas). </w:t>
            </w:r>
            <w:r w:rsidRPr="00540F47">
              <w:rPr>
                <w:rFonts w:asciiTheme="minorHAnsi" w:hAnsiTheme="minorHAnsi" w:cstheme="minorHAnsi"/>
                <w:sz w:val="22"/>
                <w:szCs w:val="22"/>
              </w:rPr>
              <w:t xml:space="preserve">Sutarčiai taikoma fiksuoto įkainio </w:t>
            </w:r>
            <w:r w:rsidRPr="00473327">
              <w:rPr>
                <w:rFonts w:asciiTheme="minorHAnsi" w:hAnsiTheme="minorHAnsi" w:cstheme="minorHAnsi"/>
                <w:sz w:val="22"/>
                <w:szCs w:val="22"/>
              </w:rPr>
              <w:t>kainodara.</w:t>
            </w:r>
            <w:r w:rsidR="00473327" w:rsidRPr="00473327">
              <w:rPr>
                <w:rFonts w:asciiTheme="minorHAnsi" w:hAnsiTheme="minorHAnsi" w:cstheme="minorHAnsi"/>
                <w:sz w:val="22"/>
                <w:szCs w:val="22"/>
              </w:rPr>
              <w:t xml:space="preserve"> Įkainiai</w:t>
            </w:r>
            <w:r w:rsidR="00473327" w:rsidRPr="00473327">
              <w:rPr>
                <w:rFonts w:asciiTheme="minorHAnsi" w:hAnsiTheme="minorHAnsi" w:cstheme="minorHAnsi"/>
                <w:sz w:val="22"/>
                <w:szCs w:val="22"/>
              </w:rPr>
              <w:t xml:space="preserve"> yra fiksuot</w:t>
            </w:r>
            <w:r w:rsidR="00473327">
              <w:rPr>
                <w:rFonts w:asciiTheme="minorHAnsi" w:hAnsiTheme="minorHAnsi" w:cstheme="minorHAnsi"/>
                <w:sz w:val="22"/>
                <w:szCs w:val="22"/>
              </w:rPr>
              <w:t>i</w:t>
            </w:r>
            <w:r w:rsidR="00473327" w:rsidRPr="00473327">
              <w:rPr>
                <w:rFonts w:asciiTheme="minorHAnsi" w:hAnsiTheme="minorHAnsi" w:cstheme="minorHAnsi"/>
                <w:sz w:val="22"/>
                <w:szCs w:val="22"/>
              </w:rPr>
              <w:t xml:space="preserve"> ir nebus keičiam</w:t>
            </w:r>
            <w:r w:rsidR="00473327">
              <w:rPr>
                <w:rFonts w:asciiTheme="minorHAnsi" w:hAnsiTheme="minorHAnsi" w:cstheme="minorHAnsi"/>
                <w:sz w:val="22"/>
                <w:szCs w:val="22"/>
              </w:rPr>
              <w:t>i</w:t>
            </w:r>
            <w:r w:rsidR="00473327" w:rsidRPr="00473327">
              <w:rPr>
                <w:rFonts w:asciiTheme="minorHAnsi" w:hAnsiTheme="minorHAnsi" w:cstheme="minorHAnsi"/>
                <w:sz w:val="22"/>
                <w:szCs w:val="22"/>
              </w:rPr>
              <w:t xml:space="preserve"> Sutarties galiojimo metu, išskyrus </w:t>
            </w:r>
            <w:r w:rsidR="00473327" w:rsidRPr="00580FAC">
              <w:rPr>
                <w:rFonts w:asciiTheme="minorHAnsi" w:hAnsiTheme="minorHAnsi" w:cstheme="minorHAnsi"/>
                <w:sz w:val="22"/>
                <w:szCs w:val="22"/>
              </w:rPr>
              <w:t>Sutarties Bendrųjų sąlygų (toliau – BS) 19 ir 20 punktuose nurodytus atvejus.</w:t>
            </w:r>
          </w:p>
          <w:p w14:paraId="08C5CF73" w14:textId="3C48E78D" w:rsidR="00F326F1" w:rsidRPr="00580FAC" w:rsidRDefault="00F326F1" w:rsidP="00027A00">
            <w:pPr>
              <w:tabs>
                <w:tab w:val="left" w:pos="567"/>
              </w:tabs>
              <w:jc w:val="both"/>
              <w:rPr>
                <w:rFonts w:asciiTheme="minorHAnsi" w:hAnsiTheme="minorHAnsi" w:cstheme="minorHAnsi"/>
                <w:sz w:val="22"/>
                <w:szCs w:val="22"/>
              </w:rPr>
            </w:pPr>
            <w:r w:rsidRPr="00580FAC">
              <w:rPr>
                <w:rFonts w:asciiTheme="minorHAnsi" w:hAnsiTheme="minorHAnsi" w:cstheme="minorHAnsi"/>
                <w:sz w:val="22"/>
                <w:szCs w:val="22"/>
              </w:rPr>
              <w:t>3.</w:t>
            </w:r>
            <w:r w:rsidR="00580FAC" w:rsidRPr="00580FAC">
              <w:rPr>
                <w:rFonts w:asciiTheme="minorHAnsi" w:hAnsiTheme="minorHAnsi" w:cstheme="minorHAnsi"/>
                <w:sz w:val="22"/>
                <w:szCs w:val="22"/>
              </w:rPr>
              <w:t>3</w:t>
            </w:r>
            <w:r w:rsidRPr="00580FAC">
              <w:rPr>
                <w:rFonts w:asciiTheme="minorHAnsi" w:hAnsiTheme="minorHAnsi" w:cstheme="minorHAnsi"/>
                <w:sz w:val="22"/>
                <w:szCs w:val="22"/>
              </w:rPr>
              <w:t>. Pasikeitus PVM tarifui, atitinkamai pasikeičia pagal Sutartį Paslaugų teikėjui mokėtinos sumos, kurioms taikomas PVM. Pasikeitęs PVM turės įtakos tik atsiskaitymams už Paslaugas, už kurias nebuvo išrašyta sąskaita faktūra.</w:t>
            </w:r>
          </w:p>
          <w:p w14:paraId="553B7A47" w14:textId="77777777" w:rsidR="00B0359F" w:rsidRPr="00540F47" w:rsidRDefault="00B0359F" w:rsidP="00BA7FE7">
            <w:pPr>
              <w:tabs>
                <w:tab w:val="left" w:pos="567"/>
              </w:tabs>
              <w:jc w:val="both"/>
              <w:rPr>
                <w:rFonts w:asciiTheme="minorHAnsi" w:hAnsiTheme="minorHAnsi" w:cstheme="minorHAnsi"/>
                <w:sz w:val="22"/>
                <w:szCs w:val="22"/>
              </w:rPr>
            </w:pPr>
          </w:p>
        </w:tc>
      </w:tr>
      <w:tr w:rsidR="00540F47" w:rsidRPr="00540F47" w14:paraId="2D46756B" w14:textId="77777777">
        <w:tc>
          <w:tcPr>
            <w:tcW w:w="9638" w:type="dxa"/>
            <w:tcBorders>
              <w:top w:val="single" w:sz="4" w:space="0" w:color="000000"/>
              <w:left w:val="single" w:sz="4" w:space="0" w:color="000000"/>
              <w:bottom w:val="single" w:sz="4" w:space="0" w:color="000000"/>
              <w:right w:val="single" w:sz="4" w:space="0" w:color="000000"/>
            </w:tcBorders>
          </w:tcPr>
          <w:p w14:paraId="4B565C22" w14:textId="77777777" w:rsidR="00B0359F" w:rsidRPr="00540F47" w:rsidRDefault="00B0359F" w:rsidP="00027A00">
            <w:pPr>
              <w:jc w:val="center"/>
              <w:rPr>
                <w:rFonts w:asciiTheme="minorHAnsi" w:hAnsiTheme="minorHAnsi" w:cstheme="minorHAnsi"/>
                <w:b/>
                <w:sz w:val="22"/>
                <w:szCs w:val="22"/>
              </w:rPr>
            </w:pPr>
          </w:p>
          <w:p w14:paraId="4B19660F" w14:textId="198888D2" w:rsidR="00B0359F" w:rsidRPr="00540F47" w:rsidRDefault="00D455A6" w:rsidP="00027A00">
            <w:pPr>
              <w:jc w:val="center"/>
              <w:rPr>
                <w:rFonts w:asciiTheme="minorHAnsi" w:hAnsiTheme="minorHAnsi" w:cstheme="minorHAnsi"/>
                <w:b/>
                <w:sz w:val="22"/>
                <w:szCs w:val="22"/>
              </w:rPr>
            </w:pPr>
            <w:r w:rsidRPr="00540F47">
              <w:rPr>
                <w:rFonts w:asciiTheme="minorHAnsi" w:hAnsiTheme="minorHAnsi" w:cstheme="minorHAnsi"/>
                <w:b/>
                <w:sz w:val="22"/>
                <w:szCs w:val="22"/>
              </w:rPr>
              <w:t xml:space="preserve">4. </w:t>
            </w:r>
            <w:r w:rsidR="00EE3285">
              <w:rPr>
                <w:rFonts w:asciiTheme="minorHAnsi" w:hAnsiTheme="minorHAnsi" w:cstheme="minorHAnsi"/>
                <w:b/>
                <w:sz w:val="22"/>
                <w:szCs w:val="22"/>
              </w:rPr>
              <w:t>P</w:t>
            </w:r>
            <w:r w:rsidR="00EE3285" w:rsidRPr="00EE3285">
              <w:rPr>
                <w:rFonts w:asciiTheme="minorHAnsi" w:hAnsiTheme="minorHAnsi" w:cstheme="minorHAnsi"/>
                <w:b/>
                <w:sz w:val="22"/>
                <w:szCs w:val="22"/>
              </w:rPr>
              <w:t>aslaugų perdavimo ir apmokėjimo sąlygos</w:t>
            </w:r>
          </w:p>
          <w:p w14:paraId="286D21E5" w14:textId="77777777" w:rsidR="00B0359F" w:rsidRPr="00540F47" w:rsidRDefault="00B0359F" w:rsidP="00027A00">
            <w:pPr>
              <w:jc w:val="center"/>
              <w:rPr>
                <w:rFonts w:asciiTheme="minorHAnsi" w:hAnsiTheme="minorHAnsi" w:cstheme="minorHAnsi"/>
                <w:b/>
                <w:sz w:val="22"/>
                <w:szCs w:val="22"/>
              </w:rPr>
            </w:pPr>
          </w:p>
          <w:p w14:paraId="44F28EEC" w14:textId="18718FAD" w:rsidR="00602E93" w:rsidRPr="00602E93" w:rsidRDefault="00D455A6" w:rsidP="00027A00">
            <w:pPr>
              <w:jc w:val="both"/>
              <w:rPr>
                <w:rFonts w:ascii="Calibri" w:hAnsi="Calibri" w:cs="Calibri"/>
                <w:sz w:val="22"/>
                <w:szCs w:val="22"/>
              </w:rPr>
            </w:pPr>
            <w:r w:rsidRPr="00540F47">
              <w:rPr>
                <w:rFonts w:asciiTheme="minorHAnsi" w:hAnsiTheme="minorHAnsi" w:cstheme="minorHAnsi"/>
                <w:sz w:val="22"/>
                <w:szCs w:val="22"/>
              </w:rPr>
              <w:t xml:space="preserve">4.1. </w:t>
            </w:r>
            <w:r w:rsidR="00406E10" w:rsidRPr="0096433C">
              <w:rPr>
                <w:rFonts w:asciiTheme="minorHAnsi" w:hAnsiTheme="minorHAnsi" w:cstheme="minorHAnsi"/>
                <w:sz w:val="22"/>
                <w:szCs w:val="22"/>
              </w:rPr>
              <w:t>Suteiktų Paslaugų priėmimas įforminamas kartą per mėnesį Paslaugų perdavimo priėmimo aktu.</w:t>
            </w:r>
            <w:r w:rsidR="00406E10" w:rsidRPr="0096433C">
              <w:rPr>
                <w:rFonts w:asciiTheme="minorHAnsi" w:hAnsiTheme="minorHAnsi" w:cstheme="minorHAnsi"/>
                <w:color w:val="000000"/>
                <w:sz w:val="22"/>
                <w:szCs w:val="22"/>
              </w:rPr>
              <w:t xml:space="preserve"> Paslaugos laikomos suteiktomis, kai </w:t>
            </w:r>
            <w:r w:rsidR="00406E10">
              <w:rPr>
                <w:rFonts w:asciiTheme="minorHAnsi" w:hAnsiTheme="minorHAnsi" w:cstheme="minorHAnsi"/>
                <w:color w:val="000000"/>
                <w:sz w:val="22"/>
                <w:szCs w:val="22"/>
              </w:rPr>
              <w:t>Šalys</w:t>
            </w:r>
            <w:r w:rsidR="00406E10" w:rsidRPr="0096433C">
              <w:rPr>
                <w:rFonts w:asciiTheme="minorHAnsi" w:hAnsiTheme="minorHAnsi" w:cstheme="minorHAnsi"/>
                <w:color w:val="000000"/>
                <w:sz w:val="22"/>
                <w:szCs w:val="22"/>
              </w:rPr>
              <w:t xml:space="preserve"> pasirašo Paslaugų perdavimo priėmimo aktą</w:t>
            </w:r>
            <w:r w:rsidR="00406E10">
              <w:rPr>
                <w:rFonts w:asciiTheme="minorHAnsi" w:hAnsiTheme="minorHAnsi" w:cstheme="minorHAnsi"/>
                <w:color w:val="000000"/>
                <w:sz w:val="22"/>
                <w:szCs w:val="22"/>
              </w:rPr>
              <w:t>.</w:t>
            </w:r>
            <w:r w:rsidR="00406E10">
              <w:rPr>
                <w:rFonts w:asciiTheme="minorHAnsi" w:hAnsiTheme="minorHAnsi" w:cstheme="minorHAnsi"/>
                <w:sz w:val="22"/>
                <w:szCs w:val="22"/>
              </w:rPr>
              <w:t xml:space="preserve"> </w:t>
            </w:r>
            <w:r w:rsidR="00406E10" w:rsidRPr="0096433C">
              <w:rPr>
                <w:rFonts w:asciiTheme="minorHAnsi" w:hAnsiTheme="minorHAnsi" w:cstheme="minorHAnsi"/>
                <w:color w:val="000000"/>
                <w:sz w:val="22"/>
                <w:szCs w:val="22"/>
              </w:rPr>
              <w:t>Paslaugų perdavimo priėmimo aktus rengia Paslaugų teikėjas pagal Sutarties 4 priede pateiktą formą</w:t>
            </w:r>
            <w:r w:rsidR="00406E10">
              <w:rPr>
                <w:rFonts w:asciiTheme="minorHAnsi" w:hAnsiTheme="minorHAnsi" w:cstheme="minorHAnsi"/>
                <w:color w:val="000000"/>
                <w:sz w:val="22"/>
                <w:szCs w:val="22"/>
              </w:rPr>
              <w:t>, vadovaudamasis</w:t>
            </w:r>
            <w:r w:rsidR="00406E10">
              <w:rPr>
                <w:rFonts w:ascii="Calibri" w:hAnsi="Calibri" w:cs="Calibri"/>
                <w:sz w:val="22"/>
                <w:szCs w:val="22"/>
              </w:rPr>
              <w:t xml:space="preserve"> </w:t>
            </w:r>
            <w:r w:rsidR="00602E93">
              <w:rPr>
                <w:rFonts w:ascii="Calibri" w:hAnsi="Calibri" w:cs="Calibri"/>
                <w:sz w:val="22"/>
                <w:szCs w:val="22"/>
              </w:rPr>
              <w:t>Pirkėjo pateiktomis</w:t>
            </w:r>
            <w:r w:rsidR="009F54A5">
              <w:rPr>
                <w:rFonts w:ascii="Calibri" w:hAnsi="Calibri" w:cs="Calibri"/>
                <w:sz w:val="22"/>
                <w:szCs w:val="22"/>
              </w:rPr>
              <w:t xml:space="preserve"> </w:t>
            </w:r>
            <w:r w:rsidR="00406E10">
              <w:rPr>
                <w:rFonts w:ascii="Calibri" w:hAnsi="Calibri" w:cs="Calibri"/>
                <w:sz w:val="22"/>
                <w:szCs w:val="22"/>
              </w:rPr>
              <w:t>ataskait</w:t>
            </w:r>
            <w:r w:rsidR="009F54A5">
              <w:rPr>
                <w:rFonts w:ascii="Calibri" w:hAnsi="Calibri" w:cs="Calibri"/>
                <w:sz w:val="22"/>
                <w:szCs w:val="22"/>
              </w:rPr>
              <w:t>omis</w:t>
            </w:r>
            <w:r w:rsidR="00406E10">
              <w:rPr>
                <w:rFonts w:ascii="Calibri" w:hAnsi="Calibri" w:cs="Calibri"/>
                <w:sz w:val="22"/>
                <w:szCs w:val="22"/>
              </w:rPr>
              <w:t xml:space="preserve">, </w:t>
            </w:r>
            <w:r w:rsidR="009F54A5">
              <w:rPr>
                <w:rFonts w:ascii="Calibri" w:hAnsi="Calibri" w:cs="Calibri"/>
                <w:sz w:val="22"/>
                <w:szCs w:val="22"/>
              </w:rPr>
              <w:t>kuriose pateikiami duomenys apie</w:t>
            </w:r>
            <w:r w:rsidR="00406E10" w:rsidRPr="00282E26">
              <w:rPr>
                <w:rFonts w:ascii="Calibri" w:hAnsi="Calibri" w:cs="Calibri"/>
                <w:sz w:val="22"/>
                <w:szCs w:val="22"/>
              </w:rPr>
              <w:t xml:space="preserve"> faktiškai per praėjusį mėnesį suteiktas </w:t>
            </w:r>
            <w:r w:rsidR="009F54A5">
              <w:rPr>
                <w:rFonts w:ascii="Calibri" w:hAnsi="Calibri" w:cs="Calibri"/>
                <w:sz w:val="22"/>
                <w:szCs w:val="22"/>
              </w:rPr>
              <w:t>P</w:t>
            </w:r>
            <w:r w:rsidR="00406E10" w:rsidRPr="00282E26">
              <w:rPr>
                <w:rFonts w:ascii="Calibri" w:hAnsi="Calibri" w:cs="Calibri"/>
                <w:sz w:val="22"/>
                <w:szCs w:val="22"/>
              </w:rPr>
              <w:t>aslaugas</w:t>
            </w:r>
            <w:r w:rsidR="00602E93">
              <w:rPr>
                <w:rFonts w:ascii="Calibri" w:hAnsi="Calibri" w:cs="Calibri"/>
                <w:sz w:val="22"/>
                <w:szCs w:val="22"/>
              </w:rPr>
              <w:t xml:space="preserve">. Ataskaitas apie suteiktas Paslaugas </w:t>
            </w:r>
            <w:r w:rsidR="00602E93" w:rsidRPr="0096433C">
              <w:rPr>
                <w:rFonts w:asciiTheme="minorHAnsi" w:hAnsiTheme="minorHAnsi" w:cstheme="minorHAnsi"/>
                <w:color w:val="000000"/>
                <w:sz w:val="22"/>
                <w:szCs w:val="22"/>
              </w:rPr>
              <w:t>Paslaugų teikėj</w:t>
            </w:r>
            <w:r w:rsidR="00602E93">
              <w:rPr>
                <w:rFonts w:asciiTheme="minorHAnsi" w:hAnsiTheme="minorHAnsi" w:cstheme="minorHAnsi"/>
                <w:color w:val="000000"/>
                <w:sz w:val="22"/>
                <w:szCs w:val="22"/>
              </w:rPr>
              <w:t>ui Pirkėjas teikia Techninėje specifikacijoje nustatyta tvarka.</w:t>
            </w:r>
          </w:p>
          <w:p w14:paraId="786DB9CE" w14:textId="3FD9E358" w:rsidR="00DD3016" w:rsidRPr="00C977CC" w:rsidRDefault="00C63315" w:rsidP="00027A00">
            <w:pPr>
              <w:jc w:val="both"/>
              <w:rPr>
                <w:rFonts w:asciiTheme="minorHAnsi" w:hAnsiTheme="minorHAnsi" w:cstheme="minorHAnsi"/>
                <w:sz w:val="22"/>
                <w:szCs w:val="22"/>
              </w:rPr>
            </w:pPr>
            <w:r>
              <w:rPr>
                <w:rFonts w:asciiTheme="minorHAnsi" w:hAnsiTheme="minorHAnsi" w:cstheme="minorHAnsi"/>
                <w:sz w:val="22"/>
                <w:szCs w:val="22"/>
                <w:lang w:val="en-US"/>
              </w:rPr>
              <w:t xml:space="preserve">4.2. </w:t>
            </w:r>
            <w:r w:rsidR="00DD3016" w:rsidRPr="00C977CC">
              <w:rPr>
                <w:rFonts w:asciiTheme="minorHAnsi" w:hAnsiTheme="minorHAnsi" w:cstheme="minorHAnsi"/>
                <w:sz w:val="22"/>
                <w:szCs w:val="22"/>
              </w:rPr>
              <w:t xml:space="preserve">Pirkėjas už suteiktas Paslaugas sumoka Paslaugų teikėjui ne vėliau kaip per 30 (trisdešimt) dienų nuo sąskaitos faktūros gavimo dienos. </w:t>
            </w:r>
            <w:r w:rsidR="001A6022" w:rsidRPr="001A6022">
              <w:rPr>
                <w:rFonts w:asciiTheme="minorHAnsi" w:hAnsiTheme="minorHAnsi" w:cstheme="minorHAnsi"/>
                <w:sz w:val="22"/>
                <w:szCs w:val="22"/>
              </w:rPr>
              <w:t>Sąskaita faktūra turi būti pateikta ne vėliau kaip per 5 darbo dienas nuo Paslaugų perdavimo priėmimo akto pasirašymo dienos.</w:t>
            </w:r>
          </w:p>
          <w:p w14:paraId="723260F7" w14:textId="77777777" w:rsidR="006C7A6A" w:rsidRDefault="003C1455" w:rsidP="006C7A6A">
            <w:pPr>
              <w:jc w:val="both"/>
              <w:rPr>
                <w:rFonts w:ascii="Calibri" w:eastAsia="Calibri" w:hAnsi="Calibri" w:cs="Calibri"/>
                <w:sz w:val="22"/>
                <w:szCs w:val="22"/>
              </w:rPr>
            </w:pPr>
            <w:r w:rsidRPr="001A6022">
              <w:rPr>
                <w:rFonts w:asciiTheme="minorHAnsi" w:hAnsiTheme="minorHAnsi" w:cstheme="minorHAnsi"/>
                <w:sz w:val="22"/>
                <w:szCs w:val="22"/>
              </w:rPr>
              <w:t>4.</w:t>
            </w:r>
            <w:r w:rsidR="006C7A6A" w:rsidRPr="001A6022">
              <w:rPr>
                <w:rFonts w:asciiTheme="minorHAnsi" w:hAnsiTheme="minorHAnsi" w:cstheme="minorHAnsi"/>
                <w:sz w:val="22"/>
                <w:szCs w:val="22"/>
              </w:rPr>
              <w:t>3. Sąskait</w:t>
            </w:r>
            <w:r w:rsidR="001A6022" w:rsidRPr="001A6022">
              <w:rPr>
                <w:rFonts w:asciiTheme="minorHAnsi" w:hAnsiTheme="minorHAnsi" w:cstheme="minorHAnsi"/>
                <w:sz w:val="22"/>
                <w:szCs w:val="22"/>
              </w:rPr>
              <w:t>a</w:t>
            </w:r>
            <w:r w:rsidR="006C7A6A" w:rsidRPr="001A6022">
              <w:rPr>
                <w:rFonts w:asciiTheme="minorHAnsi" w:hAnsiTheme="minorHAnsi" w:cstheme="minorHAnsi"/>
                <w:sz w:val="22"/>
                <w:szCs w:val="22"/>
              </w:rPr>
              <w:t xml:space="preserve"> faktūr</w:t>
            </w:r>
            <w:r w:rsidR="001A6022" w:rsidRPr="001A6022">
              <w:rPr>
                <w:rFonts w:asciiTheme="minorHAnsi" w:hAnsiTheme="minorHAnsi" w:cstheme="minorHAnsi"/>
                <w:sz w:val="22"/>
                <w:szCs w:val="22"/>
              </w:rPr>
              <w:t>a</w:t>
            </w:r>
            <w:r w:rsidR="006C7A6A" w:rsidRPr="001A6022">
              <w:rPr>
                <w:rFonts w:asciiTheme="minorHAnsi" w:hAnsiTheme="minorHAnsi" w:cstheme="minorHAnsi"/>
                <w:sz w:val="22"/>
                <w:szCs w:val="22"/>
              </w:rPr>
              <w:t xml:space="preserve"> turi būti </w:t>
            </w:r>
            <w:r w:rsidR="001A6022" w:rsidRPr="001A6022">
              <w:rPr>
                <w:rFonts w:ascii="Calibri" w:eastAsia="Calibri" w:hAnsi="Calibri" w:cs="Calibri"/>
                <w:sz w:val="22"/>
                <w:szCs w:val="22"/>
              </w:rPr>
              <w:t xml:space="preserve">teikiama per informacinę </w:t>
            </w:r>
            <w:r w:rsidR="001A6022" w:rsidRPr="00BD4338">
              <w:rPr>
                <w:rFonts w:ascii="Calibri" w:eastAsia="Calibri" w:hAnsi="Calibri" w:cs="Calibri"/>
                <w:sz w:val="22"/>
                <w:szCs w:val="22"/>
              </w:rPr>
              <w:t xml:space="preserve">sistemą SABIS. </w:t>
            </w:r>
            <w:r w:rsidR="001A6022">
              <w:rPr>
                <w:rFonts w:ascii="Calibri" w:eastAsia="Calibri" w:hAnsi="Calibri" w:cs="Calibri"/>
                <w:sz w:val="22"/>
                <w:szCs w:val="22"/>
              </w:rPr>
              <w:t xml:space="preserve"> </w:t>
            </w:r>
          </w:p>
          <w:p w14:paraId="53884185" w14:textId="21DD0C54" w:rsidR="001A6022" w:rsidRPr="001A6022" w:rsidRDefault="001A6022" w:rsidP="006C7A6A">
            <w:pPr>
              <w:jc w:val="both"/>
              <w:rPr>
                <w:rFonts w:ascii="Calibri" w:eastAsia="Calibri" w:hAnsi="Calibri" w:cs="Calibri"/>
                <w:sz w:val="22"/>
                <w:szCs w:val="22"/>
              </w:rPr>
            </w:pPr>
          </w:p>
        </w:tc>
      </w:tr>
      <w:tr w:rsidR="00540F47" w:rsidRPr="00540F47" w14:paraId="45222A08" w14:textId="77777777">
        <w:tc>
          <w:tcPr>
            <w:tcW w:w="9638" w:type="dxa"/>
            <w:tcBorders>
              <w:top w:val="single" w:sz="4" w:space="0" w:color="000000"/>
              <w:left w:val="single" w:sz="4" w:space="0" w:color="000000"/>
              <w:bottom w:val="single" w:sz="4" w:space="0" w:color="000000"/>
              <w:right w:val="single" w:sz="4" w:space="0" w:color="000000"/>
            </w:tcBorders>
          </w:tcPr>
          <w:p w14:paraId="03134525" w14:textId="77777777" w:rsidR="00B0359F" w:rsidRPr="00540F47" w:rsidRDefault="00B0359F" w:rsidP="00027A00">
            <w:pPr>
              <w:pStyle w:val="ListParagraph"/>
              <w:spacing w:after="0" w:line="240" w:lineRule="auto"/>
              <w:ind w:left="0"/>
              <w:jc w:val="center"/>
              <w:rPr>
                <w:rFonts w:asciiTheme="minorHAnsi" w:hAnsiTheme="minorHAnsi" w:cstheme="minorHAnsi"/>
                <w:b/>
                <w:sz w:val="22"/>
                <w:szCs w:val="22"/>
              </w:rPr>
            </w:pPr>
          </w:p>
          <w:p w14:paraId="1550438F" w14:textId="77777777" w:rsidR="00B0359F" w:rsidRPr="00540F47" w:rsidRDefault="00D455A6" w:rsidP="00027A00">
            <w:pPr>
              <w:pStyle w:val="ListParagraph"/>
              <w:spacing w:after="0" w:line="240" w:lineRule="auto"/>
              <w:ind w:left="0"/>
              <w:jc w:val="center"/>
              <w:rPr>
                <w:rFonts w:asciiTheme="minorHAnsi" w:hAnsiTheme="minorHAnsi" w:cstheme="minorHAnsi"/>
                <w:b/>
                <w:sz w:val="22"/>
                <w:szCs w:val="22"/>
              </w:rPr>
            </w:pPr>
            <w:r w:rsidRPr="00540F47">
              <w:rPr>
                <w:rFonts w:asciiTheme="minorHAnsi" w:hAnsiTheme="minorHAnsi" w:cstheme="minorHAnsi"/>
                <w:b/>
                <w:sz w:val="22"/>
                <w:szCs w:val="22"/>
              </w:rPr>
              <w:t>5. Papildomas sutarties įvykdymo užtikrinimas</w:t>
            </w:r>
          </w:p>
          <w:p w14:paraId="433C7162" w14:textId="77777777"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5.1. Pirkėjas nereikalauja papildomo Sutarties įvykdymo užtikrinimo.</w:t>
            </w:r>
          </w:p>
          <w:p w14:paraId="00D6A26F" w14:textId="77777777" w:rsidR="00B0359F" w:rsidRPr="00540F47" w:rsidRDefault="00B0359F" w:rsidP="00027A00">
            <w:pPr>
              <w:jc w:val="both"/>
              <w:rPr>
                <w:rFonts w:asciiTheme="minorHAnsi" w:hAnsiTheme="minorHAnsi" w:cstheme="minorHAnsi"/>
                <w:b/>
                <w:sz w:val="22"/>
                <w:szCs w:val="22"/>
              </w:rPr>
            </w:pPr>
          </w:p>
        </w:tc>
      </w:tr>
      <w:tr w:rsidR="00540F47" w:rsidRPr="00540F47" w14:paraId="6DABBFB8" w14:textId="77777777">
        <w:tc>
          <w:tcPr>
            <w:tcW w:w="9638" w:type="dxa"/>
            <w:tcBorders>
              <w:top w:val="single" w:sz="4" w:space="0" w:color="000000"/>
              <w:left w:val="single" w:sz="4" w:space="0" w:color="000000"/>
              <w:bottom w:val="single" w:sz="4" w:space="0" w:color="000000"/>
              <w:right w:val="single" w:sz="4" w:space="0" w:color="000000"/>
            </w:tcBorders>
          </w:tcPr>
          <w:p w14:paraId="4AB3471A" w14:textId="00650F00" w:rsidR="00B0359F" w:rsidRPr="00540F47" w:rsidRDefault="00B0359F" w:rsidP="00027A00">
            <w:pPr>
              <w:jc w:val="center"/>
              <w:rPr>
                <w:rFonts w:asciiTheme="minorHAnsi" w:hAnsiTheme="minorHAnsi" w:cstheme="minorHAnsi"/>
                <w:b/>
                <w:sz w:val="22"/>
                <w:szCs w:val="22"/>
              </w:rPr>
            </w:pPr>
          </w:p>
          <w:p w14:paraId="5ABB9FB6" w14:textId="77777777" w:rsidR="00B0359F" w:rsidRPr="00540F47" w:rsidRDefault="00D455A6" w:rsidP="00027A00">
            <w:pPr>
              <w:jc w:val="center"/>
              <w:rPr>
                <w:rFonts w:asciiTheme="minorHAnsi" w:hAnsiTheme="minorHAnsi" w:cstheme="minorHAnsi"/>
                <w:b/>
                <w:sz w:val="22"/>
                <w:szCs w:val="22"/>
              </w:rPr>
            </w:pPr>
            <w:r w:rsidRPr="00540F47">
              <w:rPr>
                <w:rFonts w:asciiTheme="minorHAnsi" w:hAnsiTheme="minorHAnsi" w:cstheme="minorHAnsi"/>
                <w:b/>
                <w:sz w:val="22"/>
                <w:szCs w:val="22"/>
              </w:rPr>
              <w:t>6. Garantiniai (paslaugų trūkumų ištaisymo) įsipareigojimai</w:t>
            </w:r>
          </w:p>
          <w:p w14:paraId="4E2C67A3" w14:textId="62125152" w:rsidR="00746AA8" w:rsidRDefault="00D455A6" w:rsidP="00027A00">
            <w:pPr>
              <w:jc w:val="both"/>
              <w:rPr>
                <w:rFonts w:asciiTheme="minorHAnsi" w:hAnsiTheme="minorHAnsi" w:cstheme="minorHAnsi"/>
                <w:bCs/>
                <w:color w:val="000000"/>
                <w:sz w:val="22"/>
              </w:rPr>
            </w:pPr>
            <w:r w:rsidRPr="00540F47">
              <w:rPr>
                <w:rFonts w:asciiTheme="minorHAnsi" w:hAnsiTheme="minorHAnsi" w:cstheme="minorHAnsi"/>
                <w:sz w:val="22"/>
                <w:szCs w:val="22"/>
              </w:rPr>
              <w:t xml:space="preserve">6.1. </w:t>
            </w:r>
            <w:r w:rsidR="001B7F6F" w:rsidRPr="001B7F6F">
              <w:rPr>
                <w:rFonts w:asciiTheme="minorHAnsi" w:hAnsiTheme="minorHAnsi" w:cstheme="minorHAnsi"/>
                <w:sz w:val="22"/>
                <w:szCs w:val="22"/>
              </w:rPr>
              <w:t xml:space="preserve">Jeigu Pirkėjas turi pastabų dėl suteiktų Paslaugų kokybės ir (ar) nustatomi neatitikimai </w:t>
            </w:r>
            <w:r w:rsidR="00F12B91">
              <w:rPr>
                <w:rFonts w:asciiTheme="minorHAnsi" w:hAnsiTheme="minorHAnsi" w:cstheme="minorHAnsi"/>
                <w:sz w:val="22"/>
                <w:szCs w:val="22"/>
              </w:rPr>
              <w:t>T</w:t>
            </w:r>
            <w:r w:rsidR="001B7F6F" w:rsidRPr="001B7F6F">
              <w:rPr>
                <w:rFonts w:asciiTheme="minorHAnsi" w:hAnsiTheme="minorHAnsi" w:cstheme="minorHAnsi"/>
                <w:sz w:val="22"/>
                <w:szCs w:val="22"/>
              </w:rPr>
              <w:t>echninės specifikacijos reikalavimams, visi neatitikimai/trūkumai raštu (el. paštu</w:t>
            </w:r>
            <w:r w:rsidR="00A77F9C">
              <w:rPr>
                <w:rFonts w:asciiTheme="minorHAnsi" w:hAnsiTheme="minorHAnsi" w:cstheme="minorHAnsi"/>
                <w:sz w:val="22"/>
                <w:szCs w:val="22"/>
              </w:rPr>
              <w:t xml:space="preserve"> ar</w:t>
            </w:r>
            <w:r w:rsidR="001B7F6F" w:rsidRPr="001B7F6F">
              <w:rPr>
                <w:rFonts w:asciiTheme="minorHAnsi" w:hAnsiTheme="minorHAnsi" w:cstheme="minorHAnsi"/>
                <w:sz w:val="22"/>
                <w:szCs w:val="22"/>
              </w:rPr>
              <w:t xml:space="preserve"> </w:t>
            </w:r>
            <w:r w:rsidR="00B67081">
              <w:rPr>
                <w:rFonts w:asciiTheme="minorHAnsi" w:hAnsiTheme="minorHAnsi" w:cstheme="minorHAnsi"/>
                <w:sz w:val="22"/>
                <w:szCs w:val="22"/>
              </w:rPr>
              <w:t xml:space="preserve">per </w:t>
            </w:r>
            <w:r w:rsidR="00A77F9C" w:rsidRPr="003E2885">
              <w:rPr>
                <w:rFonts w:ascii="Calibri" w:hAnsi="Calibri" w:cs="Calibri"/>
                <w:sz w:val="22"/>
                <w:szCs w:val="22"/>
              </w:rPr>
              <w:t>pagalbos tarnybos sistem</w:t>
            </w:r>
            <w:r w:rsidR="00B67081">
              <w:rPr>
                <w:rFonts w:ascii="Calibri" w:hAnsi="Calibri" w:cs="Calibri"/>
                <w:sz w:val="22"/>
                <w:szCs w:val="22"/>
              </w:rPr>
              <w:t>ą</w:t>
            </w:r>
            <w:r w:rsidR="001B7F6F" w:rsidRPr="001B7F6F">
              <w:rPr>
                <w:rFonts w:asciiTheme="minorHAnsi" w:hAnsiTheme="minorHAnsi" w:cstheme="minorHAnsi"/>
                <w:sz w:val="22"/>
                <w:szCs w:val="22"/>
              </w:rPr>
              <w:t xml:space="preserve">)  pateikiami </w:t>
            </w:r>
            <w:r w:rsidR="007C6042" w:rsidRPr="007C6042">
              <w:rPr>
                <w:rFonts w:asciiTheme="minorHAnsi" w:hAnsiTheme="minorHAnsi" w:cstheme="minorHAnsi"/>
                <w:sz w:val="22"/>
                <w:szCs w:val="22"/>
              </w:rPr>
              <w:t>Paslaugų teikėjui</w:t>
            </w:r>
            <w:r w:rsidR="00746AA8">
              <w:rPr>
                <w:rFonts w:asciiTheme="minorHAnsi" w:hAnsiTheme="minorHAnsi" w:cstheme="minorHAnsi"/>
                <w:bCs/>
                <w:color w:val="000000"/>
                <w:sz w:val="22"/>
              </w:rPr>
              <w:t>.</w:t>
            </w:r>
          </w:p>
          <w:p w14:paraId="24FFEDF9" w14:textId="093F5893" w:rsidR="00746AA8" w:rsidRDefault="00746AA8" w:rsidP="00027A00">
            <w:pPr>
              <w:jc w:val="both"/>
              <w:rPr>
                <w:rFonts w:asciiTheme="minorHAnsi" w:hAnsiTheme="minorHAnsi" w:cstheme="minorHAnsi"/>
                <w:bCs/>
                <w:color w:val="000000"/>
                <w:sz w:val="22"/>
              </w:rPr>
            </w:pPr>
            <w:r>
              <w:rPr>
                <w:rFonts w:asciiTheme="minorHAnsi" w:hAnsiTheme="minorHAnsi" w:cstheme="minorHAnsi"/>
                <w:bCs/>
                <w:color w:val="000000"/>
                <w:sz w:val="22"/>
              </w:rPr>
              <w:t xml:space="preserve">6.2. </w:t>
            </w:r>
            <w:r w:rsidR="00A77F9C" w:rsidRPr="00A77F9C">
              <w:rPr>
                <w:rFonts w:asciiTheme="minorHAnsi" w:hAnsiTheme="minorHAnsi" w:cstheme="minorHAnsi"/>
                <w:bCs/>
                <w:color w:val="000000"/>
                <w:sz w:val="22"/>
              </w:rPr>
              <w:t xml:space="preserve">Paslaugų teikėjas privalo savo sąskaita ištaisyti Paslaugų trūkumus ne vėliau kaip per </w:t>
            </w:r>
            <w:r w:rsidR="00A77F9C">
              <w:rPr>
                <w:rFonts w:asciiTheme="minorHAnsi" w:hAnsiTheme="minorHAnsi" w:cstheme="minorHAnsi"/>
                <w:bCs/>
                <w:color w:val="000000"/>
                <w:sz w:val="22"/>
                <w:lang w:val="en-US"/>
              </w:rPr>
              <w:t>7</w:t>
            </w:r>
            <w:r w:rsidR="00A77F9C" w:rsidRPr="00A77F9C">
              <w:rPr>
                <w:rFonts w:asciiTheme="minorHAnsi" w:hAnsiTheme="minorHAnsi" w:cstheme="minorHAnsi"/>
                <w:bCs/>
                <w:color w:val="000000"/>
                <w:sz w:val="22"/>
              </w:rPr>
              <w:t xml:space="preserve"> (</w:t>
            </w:r>
            <w:r w:rsidR="00A77F9C">
              <w:rPr>
                <w:rFonts w:asciiTheme="minorHAnsi" w:hAnsiTheme="minorHAnsi" w:cstheme="minorHAnsi"/>
                <w:bCs/>
                <w:color w:val="000000"/>
                <w:sz w:val="22"/>
              </w:rPr>
              <w:t>septyn</w:t>
            </w:r>
            <w:r w:rsidR="00A77F9C" w:rsidRPr="00A77F9C">
              <w:rPr>
                <w:rFonts w:asciiTheme="minorHAnsi" w:hAnsiTheme="minorHAnsi" w:cstheme="minorHAnsi"/>
                <w:bCs/>
                <w:color w:val="000000"/>
                <w:sz w:val="22"/>
              </w:rPr>
              <w:t xml:space="preserve">ias) </w:t>
            </w:r>
            <w:r w:rsidR="00A77F9C">
              <w:rPr>
                <w:rFonts w:asciiTheme="minorHAnsi" w:hAnsiTheme="minorHAnsi" w:cstheme="minorHAnsi"/>
                <w:bCs/>
                <w:color w:val="000000"/>
                <w:sz w:val="22"/>
              </w:rPr>
              <w:t>kalendorines</w:t>
            </w:r>
            <w:r w:rsidR="00A77F9C" w:rsidRPr="00A77F9C">
              <w:rPr>
                <w:rFonts w:asciiTheme="minorHAnsi" w:hAnsiTheme="minorHAnsi" w:cstheme="minorHAnsi"/>
                <w:bCs/>
                <w:color w:val="000000"/>
                <w:sz w:val="22"/>
              </w:rPr>
              <w:t xml:space="preserve"> dienas nuo Pirkėjo pranešimo apie Paslaug</w:t>
            </w:r>
            <w:r w:rsidR="00A77F9C">
              <w:rPr>
                <w:rFonts w:asciiTheme="minorHAnsi" w:hAnsiTheme="minorHAnsi" w:cstheme="minorHAnsi"/>
                <w:bCs/>
                <w:color w:val="000000"/>
                <w:sz w:val="22"/>
              </w:rPr>
              <w:t>ų neatitikimus/trūkumus</w:t>
            </w:r>
            <w:r w:rsidR="00A77F9C" w:rsidRPr="00A77F9C">
              <w:rPr>
                <w:rFonts w:asciiTheme="minorHAnsi" w:hAnsiTheme="minorHAnsi" w:cstheme="minorHAnsi"/>
                <w:bCs/>
                <w:color w:val="000000"/>
                <w:sz w:val="22"/>
              </w:rPr>
              <w:t xml:space="preserve"> pranešimo išsiuntimo Paslaugų teikėjui </w:t>
            </w:r>
            <w:r w:rsidR="00A77F9C">
              <w:rPr>
                <w:rFonts w:asciiTheme="minorHAnsi" w:hAnsiTheme="minorHAnsi" w:cstheme="minorHAnsi"/>
                <w:bCs/>
                <w:color w:val="000000"/>
                <w:sz w:val="22"/>
              </w:rPr>
              <w:t xml:space="preserve">dienos </w:t>
            </w:r>
            <w:r w:rsidR="00A77F9C" w:rsidRPr="00A77F9C">
              <w:rPr>
                <w:rFonts w:asciiTheme="minorHAnsi" w:hAnsiTheme="minorHAnsi" w:cstheme="minorHAnsi"/>
                <w:bCs/>
                <w:color w:val="000000"/>
                <w:sz w:val="22"/>
              </w:rPr>
              <w:t>(nebent Paslaugų teikėjas įrodo, kad nustatytiems trūkumams pašalinti būtinas ilgesnis terminas ir Šalys susitaria dėl ilgesnio termino)</w:t>
            </w:r>
            <w:r>
              <w:rPr>
                <w:rFonts w:asciiTheme="minorHAnsi" w:hAnsiTheme="minorHAnsi" w:cstheme="minorHAnsi"/>
                <w:bCs/>
                <w:color w:val="000000"/>
                <w:sz w:val="22"/>
              </w:rPr>
              <w:t>.</w:t>
            </w:r>
          </w:p>
          <w:p w14:paraId="55670EB3" w14:textId="77777777" w:rsidR="00B0359F" w:rsidRPr="00540F47" w:rsidRDefault="00B0359F">
            <w:pPr>
              <w:jc w:val="both"/>
              <w:rPr>
                <w:rFonts w:asciiTheme="minorHAnsi" w:hAnsiTheme="minorHAnsi" w:cstheme="minorHAnsi"/>
                <w:b/>
                <w:sz w:val="22"/>
                <w:szCs w:val="22"/>
              </w:rPr>
            </w:pPr>
          </w:p>
        </w:tc>
      </w:tr>
      <w:tr w:rsidR="00540F47" w:rsidRPr="00540F47" w14:paraId="66DDD459" w14:textId="77777777">
        <w:tc>
          <w:tcPr>
            <w:tcW w:w="9638" w:type="dxa"/>
            <w:tcBorders>
              <w:top w:val="single" w:sz="4" w:space="0" w:color="000000"/>
              <w:left w:val="single" w:sz="4" w:space="0" w:color="000000"/>
              <w:bottom w:val="single" w:sz="4" w:space="0" w:color="000000"/>
              <w:right w:val="single" w:sz="4" w:space="0" w:color="000000"/>
            </w:tcBorders>
          </w:tcPr>
          <w:p w14:paraId="70E6D5C0" w14:textId="77777777" w:rsidR="00B0359F" w:rsidRPr="00540F47" w:rsidRDefault="00B0359F" w:rsidP="00027A00">
            <w:pPr>
              <w:jc w:val="center"/>
              <w:rPr>
                <w:rFonts w:asciiTheme="minorHAnsi" w:hAnsiTheme="minorHAnsi" w:cstheme="minorHAnsi"/>
                <w:b/>
                <w:sz w:val="22"/>
                <w:szCs w:val="22"/>
              </w:rPr>
            </w:pPr>
          </w:p>
          <w:p w14:paraId="62A313C5" w14:textId="77777777" w:rsidR="00B0359F" w:rsidRPr="00540F47" w:rsidRDefault="00D455A6" w:rsidP="00027A00">
            <w:pPr>
              <w:jc w:val="center"/>
              <w:rPr>
                <w:rFonts w:asciiTheme="minorHAnsi" w:hAnsiTheme="minorHAnsi" w:cstheme="minorHAnsi"/>
                <w:b/>
                <w:sz w:val="22"/>
                <w:szCs w:val="22"/>
              </w:rPr>
            </w:pPr>
            <w:r w:rsidRPr="00540F47">
              <w:rPr>
                <w:rFonts w:asciiTheme="minorHAnsi" w:hAnsiTheme="minorHAnsi" w:cstheme="minorHAnsi"/>
                <w:b/>
                <w:sz w:val="22"/>
                <w:szCs w:val="22"/>
              </w:rPr>
              <w:t xml:space="preserve">7. Subtiekėjai </w:t>
            </w:r>
          </w:p>
          <w:p w14:paraId="253A517F" w14:textId="1F441951"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 xml:space="preserve">7.1. </w:t>
            </w:r>
            <w:r w:rsidRPr="00540F47">
              <w:rPr>
                <w:rFonts w:asciiTheme="minorHAnsi" w:hAnsiTheme="minorHAnsi" w:cstheme="minorHAnsi"/>
                <w:i/>
                <w:sz w:val="22"/>
                <w:szCs w:val="22"/>
              </w:rPr>
              <w:t>Nurodomi Sutarties sudarymo metu žinomi subtiekėjai</w:t>
            </w:r>
            <w:r w:rsidRPr="00540F47">
              <w:rPr>
                <w:rFonts w:asciiTheme="minorHAnsi" w:hAnsiTheme="minorHAnsi" w:cstheme="minorHAnsi"/>
                <w:sz w:val="22"/>
                <w:szCs w:val="22"/>
              </w:rPr>
              <w:t xml:space="preserve"> </w:t>
            </w:r>
            <w:r w:rsidRPr="00540F47">
              <w:rPr>
                <w:rFonts w:asciiTheme="minorHAnsi" w:hAnsiTheme="minorHAnsi" w:cstheme="minorHAnsi"/>
                <w:i/>
                <w:sz w:val="22"/>
                <w:szCs w:val="22"/>
              </w:rPr>
              <w:t>(pavadinimas, juridinių asmenų kodai, PVM mokėtojo kodai, buveinės adresai).</w:t>
            </w:r>
            <w:r w:rsidR="00BA3E18" w:rsidRPr="00540F47">
              <w:rPr>
                <w:rFonts w:asciiTheme="minorHAnsi" w:hAnsiTheme="minorHAnsi" w:cstheme="minorHAnsi"/>
                <w:i/>
                <w:sz w:val="22"/>
                <w:szCs w:val="22"/>
              </w:rPr>
              <w:t>Subtiekėjai gali būti keičiami tik gavus rašytinį Pirkėjo sutikimą.</w:t>
            </w:r>
          </w:p>
          <w:p w14:paraId="49554250" w14:textId="77777777" w:rsidR="00B0359F" w:rsidRPr="00540F47" w:rsidRDefault="00B0359F" w:rsidP="00027A00">
            <w:pPr>
              <w:jc w:val="both"/>
              <w:rPr>
                <w:rFonts w:asciiTheme="minorHAnsi" w:hAnsiTheme="minorHAnsi" w:cstheme="minorHAnsi"/>
                <w:sz w:val="22"/>
                <w:szCs w:val="22"/>
              </w:rPr>
            </w:pPr>
          </w:p>
        </w:tc>
      </w:tr>
      <w:tr w:rsidR="00540F47" w:rsidRPr="00540F47" w14:paraId="41CE5867" w14:textId="77777777">
        <w:trPr>
          <w:trHeight w:val="432"/>
        </w:trPr>
        <w:tc>
          <w:tcPr>
            <w:tcW w:w="9638" w:type="dxa"/>
            <w:tcBorders>
              <w:top w:val="single" w:sz="4" w:space="0" w:color="000000"/>
              <w:left w:val="single" w:sz="4" w:space="0" w:color="000000"/>
              <w:bottom w:val="single" w:sz="4" w:space="0" w:color="000000"/>
              <w:right w:val="single" w:sz="4" w:space="0" w:color="000000"/>
            </w:tcBorders>
          </w:tcPr>
          <w:p w14:paraId="672839A4" w14:textId="77777777" w:rsidR="00B0359F" w:rsidRPr="00540F47" w:rsidRDefault="00B0359F" w:rsidP="00027A00">
            <w:pPr>
              <w:jc w:val="center"/>
              <w:rPr>
                <w:rFonts w:asciiTheme="minorHAnsi" w:hAnsiTheme="minorHAnsi" w:cstheme="minorHAnsi"/>
                <w:b/>
                <w:sz w:val="22"/>
                <w:szCs w:val="22"/>
              </w:rPr>
            </w:pPr>
          </w:p>
          <w:p w14:paraId="0D382438" w14:textId="77777777" w:rsidR="00B0359F" w:rsidRPr="00540F47" w:rsidRDefault="00D455A6" w:rsidP="00027A00">
            <w:pPr>
              <w:jc w:val="center"/>
              <w:rPr>
                <w:rFonts w:asciiTheme="minorHAnsi" w:hAnsiTheme="minorHAnsi" w:cstheme="minorHAnsi"/>
                <w:b/>
                <w:sz w:val="22"/>
                <w:szCs w:val="22"/>
              </w:rPr>
            </w:pPr>
            <w:r w:rsidRPr="00540F47">
              <w:rPr>
                <w:rFonts w:asciiTheme="minorHAnsi" w:hAnsiTheme="minorHAnsi" w:cstheme="minorHAnsi"/>
                <w:b/>
                <w:sz w:val="22"/>
                <w:szCs w:val="22"/>
              </w:rPr>
              <w:t>8. Šalių atsakomybė, netesybos</w:t>
            </w:r>
          </w:p>
          <w:p w14:paraId="01A37576" w14:textId="77777777" w:rsidR="00B0359F" w:rsidRDefault="00D455A6" w:rsidP="0053040E">
            <w:pPr>
              <w:jc w:val="both"/>
              <w:rPr>
                <w:rFonts w:ascii="Calibri" w:hAnsi="Calibri" w:cs="Calibri"/>
                <w:color w:val="000000"/>
                <w:sz w:val="22"/>
                <w:szCs w:val="22"/>
              </w:rPr>
            </w:pPr>
            <w:r w:rsidRPr="00540F47">
              <w:rPr>
                <w:rFonts w:asciiTheme="minorHAnsi" w:hAnsiTheme="minorHAnsi" w:cstheme="minorHAnsi"/>
                <w:sz w:val="22"/>
                <w:szCs w:val="22"/>
              </w:rPr>
              <w:t>8.1.</w:t>
            </w:r>
            <w:r w:rsidR="0053040E" w:rsidRPr="00375891">
              <w:rPr>
                <w:rFonts w:cs="Calibri"/>
                <w:color w:val="000000"/>
              </w:rPr>
              <w:t xml:space="preserve"> </w:t>
            </w:r>
            <w:r w:rsidR="0053040E">
              <w:rPr>
                <w:rFonts w:ascii="Calibri" w:hAnsi="Calibri" w:cs="Calibri"/>
                <w:color w:val="000000"/>
                <w:sz w:val="22"/>
                <w:szCs w:val="22"/>
              </w:rPr>
              <w:t>Šalių atsakomybės sąlygos nurodytos Sutarties BS dalyje V skyriuje.</w:t>
            </w:r>
          </w:p>
          <w:p w14:paraId="2CEAABD2" w14:textId="3D3EE6E9" w:rsidR="00063B37" w:rsidRPr="00540F47" w:rsidRDefault="00063B37" w:rsidP="0053040E">
            <w:pPr>
              <w:jc w:val="both"/>
              <w:rPr>
                <w:rFonts w:asciiTheme="minorHAnsi" w:hAnsiTheme="minorHAnsi" w:cstheme="minorHAnsi"/>
                <w:sz w:val="22"/>
                <w:szCs w:val="22"/>
              </w:rPr>
            </w:pPr>
          </w:p>
        </w:tc>
      </w:tr>
      <w:tr w:rsidR="00540F47" w:rsidRPr="00540F47" w14:paraId="6B407D31" w14:textId="77777777">
        <w:trPr>
          <w:trHeight w:val="432"/>
        </w:trPr>
        <w:tc>
          <w:tcPr>
            <w:tcW w:w="9638" w:type="dxa"/>
            <w:tcBorders>
              <w:top w:val="single" w:sz="4" w:space="0" w:color="000000"/>
              <w:left w:val="single" w:sz="4" w:space="0" w:color="000000"/>
              <w:bottom w:val="single" w:sz="4" w:space="0" w:color="000000"/>
              <w:right w:val="single" w:sz="4" w:space="0" w:color="000000"/>
            </w:tcBorders>
          </w:tcPr>
          <w:p w14:paraId="24223B57" w14:textId="77777777" w:rsidR="00B0359F" w:rsidRPr="00540F47" w:rsidRDefault="00B0359F" w:rsidP="00027A00">
            <w:pPr>
              <w:jc w:val="center"/>
              <w:rPr>
                <w:rFonts w:asciiTheme="minorHAnsi" w:hAnsiTheme="minorHAnsi" w:cstheme="minorHAnsi"/>
                <w:b/>
                <w:sz w:val="22"/>
                <w:szCs w:val="22"/>
              </w:rPr>
            </w:pPr>
          </w:p>
          <w:p w14:paraId="504B3CDD" w14:textId="77777777" w:rsidR="00B0359F" w:rsidRPr="00540F47" w:rsidRDefault="00D455A6" w:rsidP="00027A00">
            <w:pPr>
              <w:jc w:val="center"/>
              <w:rPr>
                <w:rFonts w:asciiTheme="minorHAnsi" w:hAnsiTheme="minorHAnsi" w:cstheme="minorHAnsi"/>
                <w:b/>
                <w:sz w:val="22"/>
                <w:szCs w:val="22"/>
              </w:rPr>
            </w:pPr>
            <w:r w:rsidRPr="00540F47">
              <w:rPr>
                <w:rFonts w:asciiTheme="minorHAnsi" w:hAnsiTheme="minorHAnsi" w:cstheme="minorHAnsi"/>
                <w:b/>
                <w:sz w:val="22"/>
                <w:szCs w:val="22"/>
              </w:rPr>
              <w:t>9. Sutarties nutraukimo sąlygos</w:t>
            </w:r>
          </w:p>
          <w:p w14:paraId="716AD654" w14:textId="77777777"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9.1. Sutartis gali būti nutraukta rašytiniu Šalių susitarimu.</w:t>
            </w:r>
          </w:p>
          <w:p w14:paraId="2AAD51DF" w14:textId="77777777"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lastRenderedPageBreak/>
              <w:t>9.2. Pirkėjas turi teisę vienašališkai nutraukti Sutartį, raštu įspėjęs Paslaugų teikėją ne vėliau kaip prieš 7 kalendorines dienas, šiais atvejais:</w:t>
            </w:r>
          </w:p>
          <w:p w14:paraId="562AAD81" w14:textId="77777777"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9.2.1. Paslaugų teikėjas per pagrįstai nustatytą laikotarpį neįvykdo Pirkėjo nurodymo ištaisyti netinkamai vykdomus sutartinius įsipareigojimus;</w:t>
            </w:r>
          </w:p>
          <w:p w14:paraId="3E4F115E" w14:textId="77777777"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9.2.2. Paslaugų teikėjui inicijuojama bankroto, restruktūrizavimo arba likvidavimo procedūra, arba jis sustabdo ūkinę veiklą;</w:t>
            </w:r>
          </w:p>
          <w:p w14:paraId="7A5A2560" w14:textId="1C8C7C3F"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 xml:space="preserve">9.2.3. dėl kitų </w:t>
            </w:r>
            <w:r w:rsidR="00084801">
              <w:rPr>
                <w:rFonts w:asciiTheme="minorHAnsi" w:hAnsiTheme="minorHAnsi" w:cstheme="minorHAnsi"/>
                <w:sz w:val="22"/>
                <w:szCs w:val="22"/>
              </w:rPr>
              <w:t>V</w:t>
            </w:r>
            <w:r w:rsidRPr="00540F47">
              <w:rPr>
                <w:rFonts w:asciiTheme="minorHAnsi" w:hAnsiTheme="minorHAnsi" w:cstheme="minorHAnsi"/>
                <w:sz w:val="22"/>
                <w:szCs w:val="22"/>
              </w:rPr>
              <w:t xml:space="preserve">PĮ </w:t>
            </w:r>
            <w:r w:rsidR="00C509A5" w:rsidRPr="00C509A5">
              <w:rPr>
                <w:rFonts w:asciiTheme="minorHAnsi" w:hAnsiTheme="minorHAnsi" w:cstheme="minorHAnsi"/>
                <w:bCs/>
                <w:sz w:val="22"/>
                <w:szCs w:val="22"/>
              </w:rPr>
              <w:t>ir (ar) Pirkėjo Antikorupcijos politikos apraše ir Veiklos partnerių etikos kodekse nurodytų priežasčių</w:t>
            </w:r>
            <w:r w:rsidRPr="00540F47">
              <w:rPr>
                <w:rFonts w:asciiTheme="minorHAnsi" w:hAnsiTheme="minorHAnsi" w:cstheme="minorHAnsi"/>
                <w:sz w:val="22"/>
                <w:szCs w:val="22"/>
              </w:rPr>
              <w:t>.</w:t>
            </w:r>
          </w:p>
          <w:p w14:paraId="6F58D918" w14:textId="77777777"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 xml:space="preserve">9.3. Pirkėjas turi teisę vienašališkai nutraukti Sutartį, nesant 9.2 punkte nurodytų priežasčių, raštu įspėjęs Paslaugų teikėją ne vėliau kaip prieš 14 kalendorinių dienų. </w:t>
            </w:r>
          </w:p>
          <w:p w14:paraId="3E8D6C6C" w14:textId="77777777"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9.4. Paslaugų teikėjas turi teisę vienašališkai nutraukti Sutartį, raštu įspėjęs Pirkėją ne vėliau kaip prieš 7 kalendorines dienas, jeigu Pirkėjas vėluoja atlikti mokėjimą ilgiau kaip 30 kalendorinių dienų.</w:t>
            </w:r>
          </w:p>
          <w:p w14:paraId="52854B11" w14:textId="43D5AA0D"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 xml:space="preserve">9.5. Paslaugų teikėjas turi teisę vienašališkai nutraukti Sutartį, nesant Pirkėjo kaltės, raštu įspėjęs Pirkėją ne vėliau kaip prieš </w:t>
            </w:r>
            <w:r w:rsidR="00C255D3" w:rsidRPr="00540F47">
              <w:rPr>
                <w:rFonts w:asciiTheme="minorHAnsi" w:hAnsiTheme="minorHAnsi" w:cstheme="minorHAnsi"/>
                <w:sz w:val="22"/>
                <w:szCs w:val="22"/>
              </w:rPr>
              <w:t>3</w:t>
            </w:r>
            <w:r w:rsidRPr="00540F47">
              <w:rPr>
                <w:rFonts w:asciiTheme="minorHAnsi" w:hAnsiTheme="minorHAnsi" w:cstheme="minorHAnsi"/>
                <w:sz w:val="22"/>
                <w:szCs w:val="22"/>
              </w:rPr>
              <w:t>0 kalendorinių dienų. Tokiu atveju Paslaugų teikėjas moka Pirkėjui 10 proc. Sutarties kainos (be PVM) dydžio baudą.</w:t>
            </w:r>
          </w:p>
          <w:p w14:paraId="5E9DB13A" w14:textId="77777777"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9.6. Pirkėjui vienašališkai nutraukus Sutartį dėl 9.2.1 ar 9.2.3 punktuose nurodytų priežasčių, Paslaugų teikėjas moka Pirkėjui 10 proc. Sutarties kainos (be PVM) dydžio baudą.</w:t>
            </w:r>
          </w:p>
          <w:p w14:paraId="62A4E70B" w14:textId="77777777" w:rsidR="00B0359F" w:rsidRPr="00540F47" w:rsidRDefault="00B0359F" w:rsidP="00027A00">
            <w:pPr>
              <w:jc w:val="both"/>
              <w:rPr>
                <w:rFonts w:asciiTheme="minorHAnsi" w:hAnsiTheme="minorHAnsi" w:cstheme="minorHAnsi"/>
                <w:sz w:val="22"/>
                <w:szCs w:val="22"/>
              </w:rPr>
            </w:pPr>
          </w:p>
        </w:tc>
      </w:tr>
      <w:tr w:rsidR="00540F47" w:rsidRPr="00540F47" w14:paraId="3F5A1380" w14:textId="77777777">
        <w:trPr>
          <w:trHeight w:val="432"/>
        </w:trPr>
        <w:tc>
          <w:tcPr>
            <w:tcW w:w="9638" w:type="dxa"/>
            <w:tcBorders>
              <w:top w:val="single" w:sz="4" w:space="0" w:color="000000"/>
              <w:left w:val="single" w:sz="4" w:space="0" w:color="000000"/>
              <w:bottom w:val="single" w:sz="4" w:space="0" w:color="000000"/>
              <w:right w:val="single" w:sz="4" w:space="0" w:color="000000"/>
            </w:tcBorders>
          </w:tcPr>
          <w:p w14:paraId="240FA5BB" w14:textId="77777777" w:rsidR="00B0359F" w:rsidRPr="00540F47" w:rsidRDefault="00B0359F" w:rsidP="00027A00">
            <w:pPr>
              <w:jc w:val="center"/>
              <w:rPr>
                <w:rFonts w:asciiTheme="minorHAnsi" w:hAnsiTheme="minorHAnsi" w:cstheme="minorHAnsi"/>
                <w:b/>
                <w:sz w:val="22"/>
                <w:szCs w:val="22"/>
              </w:rPr>
            </w:pPr>
          </w:p>
          <w:p w14:paraId="0755C430" w14:textId="77777777" w:rsidR="00B0359F" w:rsidRPr="00540F47" w:rsidRDefault="00D455A6" w:rsidP="00027A00">
            <w:pPr>
              <w:jc w:val="center"/>
              <w:rPr>
                <w:rFonts w:asciiTheme="minorHAnsi" w:hAnsiTheme="minorHAnsi" w:cstheme="minorHAnsi"/>
                <w:b/>
                <w:sz w:val="22"/>
                <w:szCs w:val="22"/>
              </w:rPr>
            </w:pPr>
            <w:r w:rsidRPr="00540F47">
              <w:rPr>
                <w:rFonts w:asciiTheme="minorHAnsi" w:hAnsiTheme="minorHAnsi" w:cstheme="minorHAnsi"/>
                <w:b/>
                <w:sz w:val="22"/>
                <w:szCs w:val="22"/>
              </w:rPr>
              <w:t>10. Už Sutarties vykdymą atsakingi asmenys</w:t>
            </w:r>
          </w:p>
          <w:p w14:paraId="00542355" w14:textId="77777777"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10.1. Už Sutarties vykdymą atsakingi asmenys:</w:t>
            </w:r>
          </w:p>
          <w:p w14:paraId="36DC28B4" w14:textId="77777777"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10.1.1. Pirkėjo:</w:t>
            </w:r>
          </w:p>
          <w:p w14:paraId="37125D68" w14:textId="77777777" w:rsidR="00B0359F" w:rsidRPr="00540F47" w:rsidRDefault="00D455A6" w:rsidP="00027A00">
            <w:pPr>
              <w:jc w:val="both"/>
              <w:rPr>
                <w:rFonts w:asciiTheme="minorHAnsi" w:hAnsiTheme="minorHAnsi" w:cstheme="minorHAnsi"/>
                <w:i/>
                <w:sz w:val="22"/>
                <w:szCs w:val="22"/>
              </w:rPr>
            </w:pPr>
            <w:r w:rsidRPr="00540F47">
              <w:rPr>
                <w:rFonts w:asciiTheme="minorHAnsi" w:hAnsiTheme="minorHAnsi" w:cstheme="minorHAnsi"/>
                <w:i/>
                <w:sz w:val="22"/>
                <w:szCs w:val="22"/>
              </w:rPr>
              <w:t>(nurodomi atsakingo (-ų) asmens (-ų) duomenys: pareigų pavadinimas, vardas, pavardė, telefono numerius, el. pašto adresas, kt.)</w:t>
            </w:r>
          </w:p>
          <w:p w14:paraId="569622BD" w14:textId="77777777"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10.1.2. Paslaugų teikėjo:</w:t>
            </w:r>
          </w:p>
          <w:p w14:paraId="58BFA332" w14:textId="77777777" w:rsidR="00B0359F" w:rsidRPr="00540F47" w:rsidRDefault="00D455A6" w:rsidP="00027A00">
            <w:pPr>
              <w:jc w:val="both"/>
              <w:rPr>
                <w:rFonts w:asciiTheme="minorHAnsi" w:hAnsiTheme="minorHAnsi" w:cstheme="minorHAnsi"/>
                <w:i/>
                <w:sz w:val="22"/>
                <w:szCs w:val="22"/>
              </w:rPr>
            </w:pPr>
            <w:r w:rsidRPr="00540F47">
              <w:rPr>
                <w:rFonts w:asciiTheme="minorHAnsi" w:hAnsiTheme="minorHAnsi" w:cstheme="minorHAnsi"/>
                <w:sz w:val="22"/>
                <w:szCs w:val="22"/>
              </w:rPr>
              <w:t xml:space="preserve"> </w:t>
            </w:r>
            <w:r w:rsidRPr="00540F47">
              <w:rPr>
                <w:rFonts w:asciiTheme="minorHAnsi" w:hAnsiTheme="minorHAnsi" w:cstheme="minorHAnsi"/>
                <w:i/>
                <w:sz w:val="22"/>
                <w:szCs w:val="22"/>
              </w:rPr>
              <w:t>(nurodomi atsakingo (-ų) asmens (-ų) duomenys: pareigų pavadinimas, vardas, pavardė, telefono numerius, el. pašto adresas, kt.)</w:t>
            </w:r>
          </w:p>
          <w:p w14:paraId="4AE49CA4" w14:textId="77777777" w:rsidR="00B0359F" w:rsidRPr="00540F47" w:rsidRDefault="00B0359F" w:rsidP="00027A00">
            <w:pPr>
              <w:jc w:val="both"/>
              <w:rPr>
                <w:rFonts w:asciiTheme="minorHAnsi" w:hAnsiTheme="minorHAnsi" w:cstheme="minorHAnsi"/>
                <w:sz w:val="22"/>
                <w:szCs w:val="22"/>
              </w:rPr>
            </w:pPr>
          </w:p>
        </w:tc>
      </w:tr>
      <w:tr w:rsidR="00540F47" w:rsidRPr="00540F47" w14:paraId="7FAEFCDF" w14:textId="77777777" w:rsidTr="000114B2">
        <w:trPr>
          <w:trHeight w:val="416"/>
        </w:trPr>
        <w:tc>
          <w:tcPr>
            <w:tcW w:w="9638" w:type="dxa"/>
            <w:tcBorders>
              <w:top w:val="single" w:sz="4" w:space="0" w:color="000000"/>
              <w:left w:val="single" w:sz="4" w:space="0" w:color="000000"/>
              <w:bottom w:val="single" w:sz="4" w:space="0" w:color="000000"/>
              <w:right w:val="single" w:sz="4" w:space="0" w:color="000000"/>
            </w:tcBorders>
          </w:tcPr>
          <w:p w14:paraId="7DAAD9C2" w14:textId="77777777" w:rsidR="00B0359F" w:rsidRPr="00540F47" w:rsidRDefault="00B0359F" w:rsidP="00027A00">
            <w:pPr>
              <w:jc w:val="center"/>
              <w:rPr>
                <w:rFonts w:asciiTheme="minorHAnsi" w:hAnsiTheme="minorHAnsi" w:cstheme="minorHAnsi"/>
                <w:b/>
                <w:sz w:val="22"/>
                <w:szCs w:val="22"/>
              </w:rPr>
            </w:pPr>
          </w:p>
          <w:p w14:paraId="1E70D387" w14:textId="77777777" w:rsidR="00B0359F" w:rsidRPr="00540F47" w:rsidRDefault="00D455A6" w:rsidP="00027A00">
            <w:pPr>
              <w:jc w:val="center"/>
              <w:rPr>
                <w:rFonts w:asciiTheme="minorHAnsi" w:hAnsiTheme="minorHAnsi" w:cstheme="minorHAnsi"/>
                <w:b/>
                <w:sz w:val="22"/>
                <w:szCs w:val="22"/>
              </w:rPr>
            </w:pPr>
            <w:r w:rsidRPr="00540F47">
              <w:rPr>
                <w:rFonts w:asciiTheme="minorHAnsi" w:hAnsiTheme="minorHAnsi" w:cstheme="minorHAnsi"/>
                <w:b/>
                <w:sz w:val="22"/>
                <w:szCs w:val="22"/>
              </w:rPr>
              <w:t>11. Kitos sąlygos</w:t>
            </w:r>
          </w:p>
          <w:p w14:paraId="531C46D1" w14:textId="60DD7983" w:rsidR="00BC0AAB" w:rsidRDefault="00BC0AAB" w:rsidP="00BC0AAB">
            <w:pPr>
              <w:jc w:val="both"/>
              <w:rPr>
                <w:rFonts w:asciiTheme="minorHAnsi" w:hAnsiTheme="minorHAnsi" w:cstheme="minorHAnsi"/>
                <w:bCs/>
                <w:sz w:val="22"/>
                <w:szCs w:val="22"/>
              </w:rPr>
            </w:pPr>
            <w:r w:rsidRPr="00BC0AAB">
              <w:rPr>
                <w:rFonts w:asciiTheme="minorHAnsi" w:hAnsiTheme="minorHAnsi" w:cstheme="minorHAnsi"/>
                <w:bCs/>
                <w:sz w:val="22"/>
                <w:szCs w:val="22"/>
              </w:rPr>
              <w:t>11.</w:t>
            </w:r>
            <w:r>
              <w:rPr>
                <w:rFonts w:asciiTheme="minorHAnsi" w:hAnsiTheme="minorHAnsi" w:cstheme="minorHAnsi"/>
                <w:bCs/>
                <w:sz w:val="22"/>
                <w:szCs w:val="22"/>
              </w:rPr>
              <w:t>1</w:t>
            </w:r>
            <w:r w:rsidRPr="00BC0AAB">
              <w:rPr>
                <w:rFonts w:asciiTheme="minorHAnsi" w:hAnsiTheme="minorHAnsi" w:cstheme="minorHAnsi"/>
                <w:bCs/>
                <w:sz w:val="22"/>
                <w:szCs w:val="22"/>
              </w:rPr>
              <w:t>. Sutartis sudaryta dviem vienodą teisinę galią turinčiais egzemplioriais, kiekvienai Šaliai po vieną. Jeigu sutartis sudaroma elektronine forma ją pasirašant šalių kvalifikuotais elektroniniais parašais, pasirašomas vienas sutarties egzempliorius.</w:t>
            </w:r>
          </w:p>
          <w:p w14:paraId="02A2882A" w14:textId="1379337A" w:rsidR="00BC0AAB" w:rsidRDefault="00BC0AAB" w:rsidP="00BC0AAB">
            <w:pPr>
              <w:jc w:val="both"/>
              <w:rPr>
                <w:rFonts w:asciiTheme="minorHAnsi" w:hAnsiTheme="minorHAnsi" w:cstheme="minorHAnsi"/>
                <w:bCs/>
                <w:sz w:val="22"/>
                <w:szCs w:val="22"/>
              </w:rPr>
            </w:pPr>
            <w:r w:rsidRPr="00063B37">
              <w:rPr>
                <w:rFonts w:asciiTheme="minorHAnsi" w:hAnsiTheme="minorHAnsi" w:cstheme="minorHAnsi"/>
                <w:bCs/>
                <w:sz w:val="22"/>
                <w:szCs w:val="22"/>
              </w:rPr>
              <w:t>11.2. Vykdant Sutartį privalo dalyvauti tik Paslaugų teikėjo pirkimui pateiktame pasiūlyme nurodyti Sutarties vykdymui paskirti specialistai. Paslaugų teikėjas turi teisę pakeisti specialistų komandą ar jos narį tik gavęs raštišką Kliento sutikimą bei pateikti dokumentus, pagrindžiančius specialistų atitiktį pirkimo sąlygose nustatytiems kvalifikacijos ir ekonominio naudingumo reikalavimams. Klientas turi teisę inicijuoti Paslaugų teikėjo komandos nario</w:t>
            </w:r>
            <w:r w:rsidRPr="00BC0AAB">
              <w:rPr>
                <w:rFonts w:asciiTheme="minorHAnsi" w:hAnsiTheme="minorHAnsi" w:cstheme="minorHAnsi"/>
                <w:bCs/>
                <w:sz w:val="22"/>
                <w:szCs w:val="22"/>
              </w:rPr>
              <w:t>, kuris netinkamai atlieka Sutartyje numatytas pareigas, pakeitimą, nurodydamas tokio prašymo motyvus. Šio punkto nustatytos tvarkos nesilaikymas laikomas esminiu Sutarties pažeidimu.</w:t>
            </w:r>
          </w:p>
          <w:p w14:paraId="224671C8" w14:textId="2430043F" w:rsidR="00040D32" w:rsidRPr="00040D32" w:rsidRDefault="00040D32" w:rsidP="00040D32">
            <w:pPr>
              <w:pStyle w:val="Default"/>
              <w:autoSpaceDE w:val="0"/>
              <w:autoSpaceDN w:val="0"/>
              <w:adjustRightInd w:val="0"/>
              <w:jc w:val="both"/>
              <w:rPr>
                <w:rFonts w:asciiTheme="minorHAnsi" w:hAnsiTheme="minorHAnsi" w:cstheme="minorHAnsi"/>
                <w:color w:val="auto"/>
                <w:sz w:val="22"/>
                <w:szCs w:val="22"/>
              </w:rPr>
            </w:pPr>
            <w:r>
              <w:rPr>
                <w:rFonts w:asciiTheme="minorHAnsi" w:hAnsiTheme="minorHAnsi" w:cstheme="minorHAnsi"/>
                <w:sz w:val="22"/>
                <w:szCs w:val="22"/>
              </w:rPr>
              <w:t xml:space="preserve">11.3. </w:t>
            </w:r>
            <w:r w:rsidRPr="00AC4808">
              <w:rPr>
                <w:rFonts w:asciiTheme="minorHAnsi" w:hAnsiTheme="minorHAnsi" w:cstheme="minorHAnsi"/>
                <w:sz w:val="22"/>
                <w:szCs w:val="22"/>
              </w:rPr>
              <w:t>Esant poreikiui, Pirkėjas gali įsigyti Sutarties 2 priede „Techninė specifikacija“ nenurodytų, tačiau su pirkimo objektu susijusių prekių/paslaugų neviršijant 10 procentų pradinės sutarties vertės. Už nenurodytas, tačiau su pirkimo objektu susijusias prekes/paslaugas bus apmokėta ne didesnėmis nei užsakymo dieną Tiekėjo viešai skelbiamame kainoraštyje nurodytomis galiojančiomis šių prekių/paslaugų kainomis arba, jei tokios kainos neskelbiamos, Tiekėjo pasiūlytomis, konkurencingomis ir rinką atitinkančiomis kainomis</w:t>
            </w:r>
          </w:p>
          <w:p w14:paraId="7ED5B3E9" w14:textId="1704D85A" w:rsidR="00BC0AAB" w:rsidRPr="00BC0AAB" w:rsidRDefault="00BC0AAB" w:rsidP="00BC0AAB">
            <w:pPr>
              <w:jc w:val="both"/>
              <w:rPr>
                <w:rFonts w:asciiTheme="minorHAnsi" w:hAnsiTheme="minorHAnsi" w:cstheme="minorHAnsi"/>
                <w:bCs/>
                <w:sz w:val="22"/>
                <w:szCs w:val="22"/>
              </w:rPr>
            </w:pPr>
            <w:r w:rsidRPr="00BC0AAB">
              <w:rPr>
                <w:rFonts w:asciiTheme="minorHAnsi" w:hAnsiTheme="minorHAnsi" w:cstheme="minorHAnsi"/>
                <w:bCs/>
                <w:sz w:val="22"/>
                <w:szCs w:val="22"/>
              </w:rPr>
              <w:t>11.</w:t>
            </w:r>
            <w:r w:rsidR="00040D32">
              <w:rPr>
                <w:rFonts w:asciiTheme="minorHAnsi" w:hAnsiTheme="minorHAnsi" w:cstheme="minorHAnsi"/>
                <w:bCs/>
                <w:sz w:val="22"/>
                <w:szCs w:val="22"/>
              </w:rPr>
              <w:t>4</w:t>
            </w:r>
            <w:r w:rsidRPr="00BC0AAB">
              <w:rPr>
                <w:rFonts w:asciiTheme="minorHAnsi" w:hAnsiTheme="minorHAnsi" w:cstheme="minorHAnsi"/>
                <w:bCs/>
                <w:sz w:val="22"/>
                <w:szCs w:val="22"/>
              </w:rPr>
              <w:t xml:space="preserve">. Sutartyje nurodytų duomenų apie kontaktinius asmenis bei rekvizitų pasikeitimas nelaikomas Sutarties pakeitimu (išskyrus Paslaugų tiekėjo, jungtinės veiklos partnerio, subtiekėjo ar specialisto pakeitimą kitu asmeniu, bei Paslaugų tiekėjo banko sąskaitos duomenų, nurodytų Sutarties rekvizituose, pakeitimą) ir Šalis turi pakeisti tuos duomenis vienašališkai, informuodama apie tai kitą Šalį. Bet kuriuo atveju Sutarties pakeitimu negali būti iš esmės keičiama Sutartis. </w:t>
            </w:r>
          </w:p>
          <w:p w14:paraId="10C20E65" w14:textId="27CB1154" w:rsidR="00B0359F" w:rsidRPr="00540F47" w:rsidRDefault="00BC0AAB" w:rsidP="00BC0AAB">
            <w:pPr>
              <w:pStyle w:val="ListParagraph"/>
              <w:spacing w:after="0" w:line="240" w:lineRule="auto"/>
              <w:ind w:left="0"/>
              <w:jc w:val="both"/>
              <w:rPr>
                <w:rFonts w:asciiTheme="minorHAnsi" w:hAnsiTheme="minorHAnsi" w:cstheme="minorHAnsi"/>
                <w:sz w:val="22"/>
                <w:szCs w:val="22"/>
              </w:rPr>
            </w:pPr>
            <w:r w:rsidRPr="00BC0AAB">
              <w:rPr>
                <w:rFonts w:asciiTheme="minorHAnsi" w:hAnsiTheme="minorHAnsi" w:cstheme="minorHAnsi"/>
                <w:bCs/>
                <w:sz w:val="22"/>
                <w:szCs w:val="22"/>
              </w:rPr>
              <w:t>11.</w:t>
            </w:r>
            <w:r w:rsidR="00040D32">
              <w:rPr>
                <w:rFonts w:asciiTheme="minorHAnsi" w:hAnsiTheme="minorHAnsi" w:cstheme="minorHAnsi"/>
                <w:bCs/>
                <w:sz w:val="22"/>
                <w:szCs w:val="22"/>
              </w:rPr>
              <w:t>5</w:t>
            </w:r>
            <w:r w:rsidRPr="00BC0AAB">
              <w:rPr>
                <w:rFonts w:asciiTheme="minorHAnsi" w:hAnsiTheme="minorHAnsi" w:cstheme="minorHAnsi"/>
                <w:bCs/>
                <w:sz w:val="22"/>
                <w:szCs w:val="22"/>
              </w:rPr>
              <w:t xml:space="preserve">. Paslaugų tiekėjo banko sąskaitos duomenų, į kurią vykdomi mokėjimai pagal Sutartį, pakeitimas laikomas Sutarties pakeitimu ir įsigalioja tik Šalims pasirašius susitarimą. Iki susitarimo įsigaliojimo Pirkėjas </w:t>
            </w:r>
            <w:r w:rsidRPr="00BC0AAB">
              <w:rPr>
                <w:rFonts w:asciiTheme="minorHAnsi" w:hAnsiTheme="minorHAnsi" w:cstheme="minorHAnsi"/>
                <w:bCs/>
                <w:sz w:val="22"/>
                <w:szCs w:val="22"/>
              </w:rPr>
              <w:lastRenderedPageBreak/>
              <w:t>turi teisę vykdyti mokėjimus tik į Sutartyje nurodytą banko sąskaitą, ir tokie mokėjimai laikomi tinkamu prievolės įvykdymu.</w:t>
            </w:r>
          </w:p>
        </w:tc>
      </w:tr>
      <w:tr w:rsidR="00540F47" w:rsidRPr="00540F47" w14:paraId="7B229275" w14:textId="77777777">
        <w:trPr>
          <w:trHeight w:val="573"/>
        </w:trPr>
        <w:tc>
          <w:tcPr>
            <w:tcW w:w="9638" w:type="dxa"/>
            <w:tcBorders>
              <w:top w:val="single" w:sz="4" w:space="0" w:color="000000"/>
              <w:left w:val="single" w:sz="4" w:space="0" w:color="000000"/>
              <w:bottom w:val="single" w:sz="4" w:space="0" w:color="000000"/>
              <w:right w:val="single" w:sz="4" w:space="0" w:color="000000"/>
            </w:tcBorders>
          </w:tcPr>
          <w:p w14:paraId="77280273" w14:textId="77777777" w:rsidR="00B0359F" w:rsidRPr="00540F47" w:rsidRDefault="00B0359F" w:rsidP="00027A00">
            <w:pPr>
              <w:jc w:val="center"/>
              <w:rPr>
                <w:rFonts w:asciiTheme="minorHAnsi" w:hAnsiTheme="minorHAnsi" w:cstheme="minorHAnsi"/>
                <w:b/>
                <w:sz w:val="22"/>
                <w:szCs w:val="22"/>
              </w:rPr>
            </w:pPr>
          </w:p>
          <w:p w14:paraId="54F2F754" w14:textId="77777777" w:rsidR="00B0359F" w:rsidRPr="00540F47" w:rsidRDefault="00D455A6" w:rsidP="00027A00">
            <w:pPr>
              <w:jc w:val="center"/>
              <w:rPr>
                <w:rFonts w:asciiTheme="minorHAnsi" w:hAnsiTheme="minorHAnsi" w:cstheme="minorHAnsi"/>
                <w:b/>
                <w:sz w:val="22"/>
                <w:szCs w:val="22"/>
              </w:rPr>
            </w:pPr>
            <w:r w:rsidRPr="00540F47">
              <w:rPr>
                <w:rFonts w:asciiTheme="minorHAnsi" w:hAnsiTheme="minorHAnsi" w:cstheme="minorHAnsi"/>
                <w:b/>
                <w:sz w:val="22"/>
                <w:szCs w:val="22"/>
              </w:rPr>
              <w:t>12. Sutarties galiojimas</w:t>
            </w:r>
          </w:p>
          <w:p w14:paraId="08072D9B" w14:textId="087FD7A5" w:rsidR="00B0359F" w:rsidRPr="00540F47" w:rsidRDefault="00D455A6" w:rsidP="001911EC">
            <w:pPr>
              <w:jc w:val="both"/>
              <w:rPr>
                <w:rFonts w:asciiTheme="minorHAnsi" w:hAnsiTheme="minorHAnsi" w:cstheme="minorHAnsi"/>
                <w:bCs/>
                <w:i/>
                <w:sz w:val="22"/>
                <w:szCs w:val="22"/>
              </w:rPr>
            </w:pPr>
            <w:r w:rsidRPr="00540F47">
              <w:rPr>
                <w:rFonts w:asciiTheme="minorHAnsi" w:hAnsiTheme="minorHAnsi" w:cstheme="minorHAnsi"/>
                <w:bCs/>
                <w:sz w:val="22"/>
                <w:szCs w:val="22"/>
              </w:rPr>
              <w:t xml:space="preserve">12.1. Sutartis įsigalioja jos pasirašymo dieną ir galioja </w:t>
            </w:r>
            <w:r w:rsidR="00CC31AF" w:rsidRPr="00540F47">
              <w:rPr>
                <w:rFonts w:asciiTheme="minorHAnsi" w:hAnsiTheme="minorHAnsi" w:cstheme="minorHAnsi"/>
                <w:bCs/>
                <w:sz w:val="22"/>
                <w:szCs w:val="22"/>
              </w:rPr>
              <w:t>36</w:t>
            </w:r>
            <w:r w:rsidR="00C255D3" w:rsidRPr="00540F47">
              <w:rPr>
                <w:rFonts w:asciiTheme="minorHAnsi" w:hAnsiTheme="minorHAnsi" w:cstheme="minorHAnsi"/>
                <w:bCs/>
                <w:sz w:val="22"/>
                <w:szCs w:val="22"/>
              </w:rPr>
              <w:t xml:space="preserve"> mėne</w:t>
            </w:r>
            <w:r w:rsidR="008045F0" w:rsidRPr="00540F47">
              <w:rPr>
                <w:rFonts w:asciiTheme="minorHAnsi" w:hAnsiTheme="minorHAnsi" w:cstheme="minorHAnsi"/>
                <w:bCs/>
                <w:sz w:val="22"/>
                <w:szCs w:val="22"/>
              </w:rPr>
              <w:t>s</w:t>
            </w:r>
            <w:r w:rsidR="00C255D3" w:rsidRPr="00540F47">
              <w:rPr>
                <w:rFonts w:asciiTheme="minorHAnsi" w:hAnsiTheme="minorHAnsi" w:cstheme="minorHAnsi"/>
                <w:bCs/>
                <w:sz w:val="22"/>
                <w:szCs w:val="22"/>
              </w:rPr>
              <w:t>ius</w:t>
            </w:r>
            <w:r w:rsidR="00AC24E6">
              <w:rPr>
                <w:rFonts w:asciiTheme="minorHAnsi" w:hAnsiTheme="minorHAnsi" w:cstheme="minorHAnsi"/>
                <w:bCs/>
                <w:sz w:val="22"/>
                <w:szCs w:val="22"/>
              </w:rPr>
              <w:t xml:space="preserve"> arba</w:t>
            </w:r>
            <w:r w:rsidR="00AC24E6" w:rsidRPr="00AC24E6">
              <w:rPr>
                <w:rFonts w:asciiTheme="minorHAnsi" w:hAnsiTheme="minorHAnsi" w:cstheme="minorHAnsi"/>
                <w:bCs/>
                <w:sz w:val="22"/>
                <w:szCs w:val="22"/>
              </w:rPr>
              <w:t xml:space="preserve"> kai suteiktų Paslaugų suma pasiekia </w:t>
            </w:r>
            <w:r w:rsidR="00AC24E6" w:rsidRPr="00540F47">
              <w:rPr>
                <w:rFonts w:asciiTheme="minorHAnsi" w:hAnsiTheme="minorHAnsi" w:cstheme="minorHAnsi"/>
                <w:bCs/>
                <w:sz w:val="22"/>
                <w:szCs w:val="22"/>
              </w:rPr>
              <w:t>Sutarties 3.1 punkte</w:t>
            </w:r>
            <w:r w:rsidR="00AC24E6" w:rsidRPr="00AC24E6">
              <w:rPr>
                <w:rFonts w:asciiTheme="minorHAnsi" w:hAnsiTheme="minorHAnsi" w:cstheme="minorHAnsi"/>
                <w:bCs/>
                <w:sz w:val="22"/>
                <w:szCs w:val="22"/>
              </w:rPr>
              <w:t xml:space="preserve"> nurodytą maksimalią Sutarties kainą</w:t>
            </w:r>
            <w:r w:rsidR="00AC24E6">
              <w:rPr>
                <w:rFonts w:asciiTheme="minorHAnsi" w:hAnsiTheme="minorHAnsi" w:cstheme="minorHAnsi"/>
                <w:bCs/>
                <w:sz w:val="22"/>
                <w:szCs w:val="22"/>
              </w:rPr>
              <w:t>,</w:t>
            </w:r>
            <w:r w:rsidR="00AC24E6" w:rsidRPr="00AC24E6">
              <w:rPr>
                <w:rFonts w:ascii="Calibri" w:hAnsi="Calibri"/>
                <w:color w:val="000000"/>
                <w:sz w:val="22"/>
                <w:szCs w:val="22"/>
                <w:lang w:eastAsia="en-US"/>
              </w:rPr>
              <w:t xml:space="preserve"> </w:t>
            </w:r>
            <w:r w:rsidR="00AC24E6" w:rsidRPr="00AC24E6">
              <w:rPr>
                <w:rFonts w:asciiTheme="minorHAnsi" w:hAnsiTheme="minorHAnsi" w:cstheme="minorHAnsi"/>
                <w:bCs/>
                <w:sz w:val="22"/>
                <w:szCs w:val="22"/>
              </w:rPr>
              <w:t>priklausomai nuo to, kuri aplinkybė atsiranda anksčiau</w:t>
            </w:r>
            <w:r w:rsidRPr="00540F47">
              <w:rPr>
                <w:rFonts w:asciiTheme="minorHAnsi" w:hAnsiTheme="minorHAnsi" w:cstheme="minorHAnsi"/>
                <w:bCs/>
                <w:i/>
                <w:sz w:val="22"/>
                <w:szCs w:val="22"/>
              </w:rPr>
              <w:t>.</w:t>
            </w:r>
          </w:p>
          <w:p w14:paraId="166D4FDB" w14:textId="77777777" w:rsidR="00B0359F" w:rsidRPr="00540F47" w:rsidRDefault="00D455A6" w:rsidP="00027A00">
            <w:pPr>
              <w:rPr>
                <w:rFonts w:asciiTheme="minorHAnsi" w:hAnsiTheme="minorHAnsi" w:cstheme="minorHAnsi"/>
                <w:i/>
                <w:sz w:val="22"/>
                <w:szCs w:val="22"/>
              </w:rPr>
            </w:pPr>
            <w:r w:rsidRPr="00540F47">
              <w:rPr>
                <w:rFonts w:asciiTheme="minorHAnsi" w:hAnsiTheme="minorHAnsi" w:cstheme="minorHAnsi"/>
                <w:sz w:val="22"/>
                <w:szCs w:val="22"/>
              </w:rPr>
              <w:t>12.2.</w:t>
            </w:r>
            <w:r w:rsidRPr="00540F47">
              <w:rPr>
                <w:rFonts w:asciiTheme="minorHAnsi" w:hAnsiTheme="minorHAnsi" w:cstheme="minorHAnsi"/>
                <w:b/>
                <w:sz w:val="22"/>
                <w:szCs w:val="22"/>
              </w:rPr>
              <w:t xml:space="preserve"> </w:t>
            </w:r>
            <w:r w:rsidRPr="00540F47">
              <w:rPr>
                <w:rFonts w:asciiTheme="minorHAnsi" w:hAnsiTheme="minorHAnsi" w:cstheme="minorHAnsi"/>
                <w:sz w:val="22"/>
                <w:szCs w:val="22"/>
              </w:rPr>
              <w:t>Sutarties pratęsimas – nenumatyta.</w:t>
            </w:r>
          </w:p>
          <w:p w14:paraId="7A9D2F0A" w14:textId="77777777" w:rsidR="00B0359F" w:rsidRPr="00540F47" w:rsidRDefault="00B0359F" w:rsidP="00027A00">
            <w:pPr>
              <w:jc w:val="both"/>
              <w:rPr>
                <w:rFonts w:asciiTheme="minorHAnsi" w:hAnsiTheme="minorHAnsi" w:cstheme="minorHAnsi"/>
                <w:b/>
                <w:sz w:val="22"/>
                <w:szCs w:val="22"/>
              </w:rPr>
            </w:pPr>
          </w:p>
        </w:tc>
      </w:tr>
      <w:tr w:rsidR="00540F47" w:rsidRPr="00540F47" w14:paraId="3F661540" w14:textId="77777777">
        <w:trPr>
          <w:trHeight w:val="573"/>
        </w:trPr>
        <w:tc>
          <w:tcPr>
            <w:tcW w:w="9638" w:type="dxa"/>
            <w:tcBorders>
              <w:top w:val="single" w:sz="4" w:space="0" w:color="000000"/>
              <w:left w:val="single" w:sz="4" w:space="0" w:color="000000"/>
              <w:bottom w:val="single" w:sz="4" w:space="0" w:color="000000"/>
              <w:right w:val="single" w:sz="4" w:space="0" w:color="000000"/>
            </w:tcBorders>
          </w:tcPr>
          <w:p w14:paraId="78598E35" w14:textId="77777777" w:rsidR="00B0359F" w:rsidRPr="00540F47" w:rsidRDefault="00D455A6" w:rsidP="00027A00">
            <w:pPr>
              <w:jc w:val="center"/>
              <w:rPr>
                <w:rFonts w:asciiTheme="minorHAnsi" w:hAnsiTheme="minorHAnsi" w:cstheme="minorHAnsi"/>
                <w:b/>
                <w:sz w:val="22"/>
                <w:szCs w:val="22"/>
              </w:rPr>
            </w:pPr>
            <w:r w:rsidRPr="00540F47">
              <w:rPr>
                <w:rFonts w:asciiTheme="minorHAnsi" w:hAnsiTheme="minorHAnsi" w:cstheme="minorHAnsi"/>
                <w:b/>
                <w:sz w:val="22"/>
                <w:szCs w:val="22"/>
              </w:rPr>
              <w:t>13. Sutarties priedai</w:t>
            </w:r>
          </w:p>
          <w:p w14:paraId="1B056C7F" w14:textId="77777777"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1 priedas. II dalis. Sutarties bendrosios sąlygos</w:t>
            </w:r>
          </w:p>
          <w:p w14:paraId="3A1FFEBB" w14:textId="77777777"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2 priedas. Techninė specifikacija;</w:t>
            </w:r>
          </w:p>
          <w:p w14:paraId="787C276B" w14:textId="5AECFD70"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 xml:space="preserve">3 priedas. </w:t>
            </w:r>
            <w:r w:rsidR="00C255D3" w:rsidRPr="00540F47">
              <w:rPr>
                <w:rFonts w:asciiTheme="minorHAnsi" w:hAnsiTheme="minorHAnsi" w:cstheme="minorHAnsi"/>
                <w:sz w:val="22"/>
                <w:szCs w:val="22"/>
              </w:rPr>
              <w:t>Paslaugų teikėjo pasiūlymas (saugomas Sutarties SS dalies 1.2 punkto nurodyta tvarka).</w:t>
            </w:r>
          </w:p>
          <w:p w14:paraId="4E012BC1" w14:textId="38E639C0" w:rsidR="00B0359F" w:rsidRPr="00540F47" w:rsidRDefault="00D455A6" w:rsidP="00027A00">
            <w:pPr>
              <w:jc w:val="both"/>
              <w:rPr>
                <w:rFonts w:asciiTheme="minorHAnsi" w:hAnsiTheme="minorHAnsi" w:cstheme="minorHAnsi"/>
                <w:sz w:val="22"/>
                <w:szCs w:val="22"/>
              </w:rPr>
            </w:pPr>
            <w:r w:rsidRPr="00540F47">
              <w:rPr>
                <w:rFonts w:asciiTheme="minorHAnsi" w:hAnsiTheme="minorHAnsi" w:cstheme="minorHAnsi"/>
                <w:sz w:val="22"/>
                <w:szCs w:val="22"/>
              </w:rPr>
              <w:t xml:space="preserve">4 </w:t>
            </w:r>
            <w:r w:rsidR="00660BFB">
              <w:rPr>
                <w:rFonts w:asciiTheme="minorHAnsi" w:hAnsiTheme="minorHAnsi" w:cstheme="minorHAnsi"/>
                <w:sz w:val="22"/>
                <w:szCs w:val="22"/>
              </w:rPr>
              <w:t>priedas. P</w:t>
            </w:r>
            <w:r w:rsidR="009421EB">
              <w:rPr>
                <w:rFonts w:asciiTheme="minorHAnsi" w:hAnsiTheme="minorHAnsi" w:cstheme="minorHAnsi"/>
                <w:sz w:val="22"/>
                <w:szCs w:val="22"/>
              </w:rPr>
              <w:t>aslaugų p</w:t>
            </w:r>
            <w:r w:rsidR="00660BFB">
              <w:rPr>
                <w:rFonts w:asciiTheme="minorHAnsi" w:hAnsiTheme="minorHAnsi" w:cstheme="minorHAnsi"/>
                <w:sz w:val="22"/>
                <w:szCs w:val="22"/>
              </w:rPr>
              <w:t>erdavimo priėmimo</w:t>
            </w:r>
            <w:r w:rsidRPr="00540F47">
              <w:rPr>
                <w:rFonts w:asciiTheme="minorHAnsi" w:hAnsiTheme="minorHAnsi" w:cstheme="minorHAnsi"/>
                <w:sz w:val="22"/>
                <w:szCs w:val="22"/>
              </w:rPr>
              <w:t xml:space="preserve"> akto forma;</w:t>
            </w:r>
          </w:p>
          <w:p w14:paraId="2E745177" w14:textId="2852C3B3" w:rsidR="00B0359F" w:rsidRPr="00540F47" w:rsidRDefault="00D455A6" w:rsidP="0079033D">
            <w:pPr>
              <w:jc w:val="both"/>
              <w:rPr>
                <w:rFonts w:asciiTheme="minorHAnsi" w:hAnsiTheme="minorHAnsi" w:cstheme="minorHAnsi"/>
                <w:sz w:val="22"/>
                <w:szCs w:val="22"/>
              </w:rPr>
            </w:pPr>
            <w:r w:rsidRPr="00540F47">
              <w:rPr>
                <w:rFonts w:asciiTheme="minorHAnsi" w:hAnsiTheme="minorHAnsi" w:cstheme="minorHAnsi"/>
                <w:sz w:val="22"/>
                <w:szCs w:val="22"/>
              </w:rPr>
              <w:t>5 priedas. Pirkimo sąlygos (saugomos Sutarties SS dalies 1.2 punkto nurodyta tvarka).</w:t>
            </w:r>
          </w:p>
        </w:tc>
      </w:tr>
    </w:tbl>
    <w:p w14:paraId="4A4A1BFB" w14:textId="77777777" w:rsidR="00B0359F" w:rsidRPr="00540F47" w:rsidRDefault="00B0359F">
      <w:pPr>
        <w:pStyle w:val="BodyText1"/>
        <w:ind w:firstLine="0"/>
        <w:jc w:val="center"/>
        <w:rPr>
          <w:rFonts w:asciiTheme="minorHAnsi" w:eastAsia="Times New Roman" w:hAnsiTheme="minorHAnsi" w:cstheme="minorHAnsi"/>
          <w:b/>
          <w:sz w:val="22"/>
          <w:szCs w:val="22"/>
          <w:lang w:val="lt-LT" w:eastAsia="en-US"/>
        </w:rPr>
      </w:pPr>
    </w:p>
    <w:p w14:paraId="18203CF6" w14:textId="77777777" w:rsidR="00B0359F" w:rsidRPr="00540F47" w:rsidRDefault="00D455A6">
      <w:pPr>
        <w:pStyle w:val="BodyText1"/>
        <w:ind w:firstLine="0"/>
        <w:jc w:val="center"/>
        <w:rPr>
          <w:rFonts w:asciiTheme="minorHAnsi" w:eastAsia="Times New Roman" w:hAnsiTheme="minorHAnsi" w:cstheme="minorHAnsi"/>
          <w:b/>
          <w:sz w:val="22"/>
          <w:szCs w:val="22"/>
          <w:lang w:val="lt-LT" w:eastAsia="en-US"/>
        </w:rPr>
      </w:pPr>
      <w:r w:rsidRPr="00540F47">
        <w:rPr>
          <w:rFonts w:asciiTheme="minorHAnsi" w:eastAsia="Times New Roman" w:hAnsiTheme="minorHAnsi" w:cstheme="minorHAnsi"/>
          <w:b/>
          <w:sz w:val="22"/>
          <w:szCs w:val="22"/>
          <w:lang w:val="lt-LT" w:eastAsia="en-US"/>
        </w:rPr>
        <w:t>14. Šalių juridiniai rekvizitai ir parašai</w:t>
      </w:r>
    </w:p>
    <w:p w14:paraId="580FE8D0" w14:textId="019F0554" w:rsidR="00B0359F" w:rsidRPr="00540F47" w:rsidRDefault="00B0359F">
      <w:pPr>
        <w:pStyle w:val="BodyText1"/>
        <w:ind w:firstLine="0"/>
        <w:rPr>
          <w:rFonts w:asciiTheme="minorHAnsi" w:eastAsia="Times New Roman" w:hAnsiTheme="minorHAnsi" w:cstheme="minorHAnsi"/>
          <w:b/>
          <w:sz w:val="22"/>
          <w:szCs w:val="22"/>
          <w:lang w:val="lt-LT" w:eastAsia="en-US"/>
        </w:rPr>
      </w:pPr>
    </w:p>
    <w:p w14:paraId="7563612E" w14:textId="77777777" w:rsidR="00B0359F" w:rsidRPr="00540F47" w:rsidRDefault="00D455A6">
      <w:pPr>
        <w:pStyle w:val="BodyText1"/>
        <w:ind w:firstLine="0"/>
        <w:rPr>
          <w:rFonts w:asciiTheme="minorHAnsi" w:hAnsiTheme="minorHAnsi" w:cstheme="minorHAnsi"/>
          <w:sz w:val="22"/>
          <w:szCs w:val="22"/>
          <w:lang w:val="lt-LT"/>
        </w:rPr>
      </w:pPr>
      <w:r w:rsidRPr="00540F47">
        <w:rPr>
          <w:rFonts w:asciiTheme="minorHAnsi" w:hAnsiTheme="minorHAnsi" w:cstheme="minorHAnsi"/>
          <w:b/>
          <w:sz w:val="22"/>
          <w:szCs w:val="22"/>
          <w:lang w:val="lt-LT"/>
        </w:rPr>
        <w:t>PIRKĖJAS</w:t>
      </w:r>
      <w:r w:rsidRPr="00540F47">
        <w:rPr>
          <w:rFonts w:asciiTheme="minorHAnsi" w:hAnsiTheme="minorHAnsi" w:cstheme="minorHAnsi"/>
          <w:sz w:val="22"/>
          <w:szCs w:val="22"/>
          <w:lang w:val="lt-LT"/>
        </w:rPr>
        <w:tab/>
      </w:r>
      <w:r w:rsidRPr="00540F47">
        <w:rPr>
          <w:rFonts w:asciiTheme="minorHAnsi" w:hAnsiTheme="minorHAnsi" w:cstheme="minorHAnsi"/>
          <w:sz w:val="22"/>
          <w:szCs w:val="22"/>
          <w:lang w:val="lt-LT"/>
        </w:rPr>
        <w:tab/>
      </w:r>
      <w:r w:rsidRPr="00540F47">
        <w:rPr>
          <w:rFonts w:asciiTheme="minorHAnsi" w:hAnsiTheme="minorHAnsi" w:cstheme="minorHAnsi"/>
          <w:sz w:val="22"/>
          <w:szCs w:val="22"/>
          <w:lang w:val="lt-LT"/>
        </w:rPr>
        <w:tab/>
      </w:r>
      <w:r w:rsidRPr="00540F47">
        <w:rPr>
          <w:rFonts w:asciiTheme="minorHAnsi" w:hAnsiTheme="minorHAnsi" w:cstheme="minorHAnsi"/>
          <w:sz w:val="22"/>
          <w:szCs w:val="22"/>
          <w:lang w:val="lt-LT"/>
        </w:rPr>
        <w:tab/>
      </w:r>
      <w:r w:rsidRPr="00540F47">
        <w:rPr>
          <w:rFonts w:asciiTheme="minorHAnsi" w:hAnsiTheme="minorHAnsi" w:cstheme="minorHAnsi"/>
          <w:sz w:val="22"/>
          <w:szCs w:val="22"/>
          <w:lang w:val="lt-LT"/>
        </w:rPr>
        <w:tab/>
      </w:r>
      <w:r w:rsidRPr="00540F47">
        <w:rPr>
          <w:rFonts w:asciiTheme="minorHAnsi" w:hAnsiTheme="minorHAnsi" w:cstheme="minorHAnsi"/>
          <w:sz w:val="22"/>
          <w:szCs w:val="22"/>
          <w:lang w:val="lt-LT"/>
        </w:rPr>
        <w:tab/>
      </w:r>
      <w:r w:rsidRPr="00540F47">
        <w:rPr>
          <w:rFonts w:asciiTheme="minorHAnsi" w:hAnsiTheme="minorHAnsi" w:cstheme="minorHAnsi"/>
          <w:sz w:val="22"/>
          <w:szCs w:val="22"/>
          <w:lang w:val="lt-LT"/>
        </w:rPr>
        <w:tab/>
      </w:r>
      <w:r w:rsidRPr="00540F47">
        <w:rPr>
          <w:rFonts w:asciiTheme="minorHAnsi" w:hAnsiTheme="minorHAnsi" w:cstheme="minorHAnsi"/>
          <w:b/>
          <w:sz w:val="22"/>
          <w:szCs w:val="22"/>
          <w:lang w:val="lt-LT"/>
        </w:rPr>
        <w:t>PASLAUGŲ TEIKĖJAS</w:t>
      </w:r>
    </w:p>
    <w:p w14:paraId="009417F4" w14:textId="77777777" w:rsidR="00B0359F" w:rsidRPr="00540F47" w:rsidRDefault="00B0359F">
      <w:pPr>
        <w:rPr>
          <w:rFonts w:asciiTheme="minorHAnsi" w:hAnsiTheme="minorHAnsi" w:cstheme="minorHAnsi"/>
          <w:b/>
          <w:sz w:val="22"/>
          <w:szCs w:val="22"/>
        </w:rPr>
      </w:pPr>
    </w:p>
    <w:p w14:paraId="4C679108" w14:textId="7FCD2F89" w:rsidR="00B0359F" w:rsidRPr="00540F47" w:rsidRDefault="009A675A">
      <w:pPr>
        <w:rPr>
          <w:rFonts w:asciiTheme="minorHAnsi" w:hAnsiTheme="minorHAnsi" w:cstheme="minorHAnsi"/>
          <w:sz w:val="22"/>
          <w:szCs w:val="22"/>
        </w:rPr>
      </w:pPr>
      <w:r>
        <w:rPr>
          <w:rFonts w:asciiTheme="minorHAnsi" w:hAnsiTheme="minorHAnsi" w:cstheme="minorHAnsi"/>
          <w:sz w:val="22"/>
          <w:szCs w:val="22"/>
        </w:rPr>
        <w:t>Akcinė bendrovė</w:t>
      </w:r>
      <w:r w:rsidR="00D455A6" w:rsidRPr="00540F47">
        <w:rPr>
          <w:rFonts w:asciiTheme="minorHAnsi" w:hAnsiTheme="minorHAnsi" w:cstheme="minorHAnsi"/>
          <w:sz w:val="22"/>
          <w:szCs w:val="22"/>
        </w:rPr>
        <w:t xml:space="preserve"> „Oro navigacija“                                                       ........................................................</w:t>
      </w:r>
    </w:p>
    <w:p w14:paraId="3C33ABE3" w14:textId="77777777" w:rsidR="00B0359F" w:rsidRPr="00540F47" w:rsidRDefault="00D455A6">
      <w:pPr>
        <w:rPr>
          <w:rFonts w:asciiTheme="minorHAnsi" w:hAnsiTheme="minorHAnsi" w:cstheme="minorHAnsi"/>
          <w:sz w:val="22"/>
          <w:szCs w:val="22"/>
        </w:rPr>
      </w:pPr>
      <w:r w:rsidRPr="00540F47">
        <w:rPr>
          <w:rFonts w:asciiTheme="minorHAnsi" w:hAnsiTheme="minorHAnsi" w:cstheme="minorHAnsi"/>
          <w:sz w:val="22"/>
          <w:szCs w:val="22"/>
        </w:rPr>
        <w:t>Balio Karvelio g. 25, LT-02184 Vilnius                                                 ........................................................</w:t>
      </w:r>
    </w:p>
    <w:p w14:paraId="2555E973" w14:textId="77777777" w:rsidR="00B0359F" w:rsidRPr="00540F47" w:rsidRDefault="00D455A6">
      <w:pPr>
        <w:rPr>
          <w:rFonts w:asciiTheme="minorHAnsi" w:hAnsiTheme="minorHAnsi" w:cstheme="minorHAnsi"/>
          <w:sz w:val="22"/>
          <w:szCs w:val="22"/>
        </w:rPr>
      </w:pPr>
      <w:r w:rsidRPr="00540F47">
        <w:rPr>
          <w:rFonts w:asciiTheme="minorHAnsi" w:hAnsiTheme="minorHAnsi" w:cstheme="minorHAnsi"/>
          <w:sz w:val="22"/>
          <w:szCs w:val="22"/>
        </w:rPr>
        <w:t>Įmonės kodas: 210060460                                                                    ........................................................</w:t>
      </w:r>
    </w:p>
    <w:p w14:paraId="6BE9AD47" w14:textId="77777777" w:rsidR="00B0359F" w:rsidRPr="00540F47" w:rsidRDefault="00D455A6">
      <w:pPr>
        <w:rPr>
          <w:rFonts w:asciiTheme="minorHAnsi" w:hAnsiTheme="minorHAnsi" w:cstheme="minorHAnsi"/>
          <w:sz w:val="22"/>
          <w:szCs w:val="22"/>
        </w:rPr>
      </w:pPr>
      <w:r w:rsidRPr="00540F47">
        <w:rPr>
          <w:rFonts w:asciiTheme="minorHAnsi" w:hAnsiTheme="minorHAnsi" w:cstheme="minorHAnsi"/>
          <w:sz w:val="22"/>
          <w:szCs w:val="22"/>
        </w:rPr>
        <w:t>PVM mokėtojo kodas: LT100604610                                                  ........................................................</w:t>
      </w:r>
    </w:p>
    <w:p w14:paraId="7EA96816" w14:textId="77777777" w:rsidR="00B0359F" w:rsidRPr="00540F47" w:rsidRDefault="00D455A6">
      <w:pPr>
        <w:rPr>
          <w:rFonts w:asciiTheme="minorHAnsi" w:hAnsiTheme="minorHAnsi" w:cstheme="minorHAnsi"/>
          <w:sz w:val="22"/>
          <w:szCs w:val="22"/>
        </w:rPr>
      </w:pPr>
      <w:r w:rsidRPr="00540F47">
        <w:rPr>
          <w:rFonts w:asciiTheme="minorHAnsi" w:hAnsiTheme="minorHAnsi" w:cstheme="minorHAnsi"/>
          <w:sz w:val="22"/>
          <w:szCs w:val="22"/>
        </w:rPr>
        <w:t>A/s LT037044060001166081                                                               ........................................................</w:t>
      </w:r>
    </w:p>
    <w:p w14:paraId="440B1864" w14:textId="77777777" w:rsidR="00B0359F" w:rsidRPr="00540F47" w:rsidRDefault="00D455A6">
      <w:pPr>
        <w:rPr>
          <w:rFonts w:asciiTheme="minorHAnsi" w:hAnsiTheme="minorHAnsi" w:cstheme="minorHAnsi"/>
          <w:sz w:val="22"/>
          <w:szCs w:val="22"/>
        </w:rPr>
      </w:pPr>
      <w:r w:rsidRPr="00540F47">
        <w:rPr>
          <w:rFonts w:asciiTheme="minorHAnsi" w:hAnsiTheme="minorHAnsi" w:cstheme="minorHAnsi"/>
          <w:sz w:val="22"/>
          <w:szCs w:val="22"/>
        </w:rPr>
        <w:t>AB SEB bankas                                                                                        ........................................................</w:t>
      </w:r>
    </w:p>
    <w:p w14:paraId="78B38CAA" w14:textId="57F8ADF9" w:rsidR="00B0359F" w:rsidRPr="00540F47" w:rsidRDefault="00D455A6">
      <w:pPr>
        <w:rPr>
          <w:rFonts w:asciiTheme="minorHAnsi" w:hAnsiTheme="minorHAnsi" w:cstheme="minorHAnsi"/>
          <w:sz w:val="22"/>
          <w:szCs w:val="22"/>
        </w:rPr>
      </w:pPr>
      <w:r w:rsidRPr="00540F47">
        <w:rPr>
          <w:rFonts w:asciiTheme="minorHAnsi" w:hAnsiTheme="minorHAnsi" w:cstheme="minorHAnsi"/>
          <w:sz w:val="22"/>
          <w:szCs w:val="22"/>
        </w:rPr>
        <w:t xml:space="preserve">Tel. </w:t>
      </w:r>
      <w:r w:rsidR="00BC0AAB">
        <w:rPr>
          <w:rFonts w:asciiTheme="minorHAnsi" w:hAnsiTheme="minorHAnsi" w:cstheme="minorHAnsi"/>
          <w:sz w:val="22"/>
          <w:szCs w:val="22"/>
        </w:rPr>
        <w:t>0</w:t>
      </w:r>
      <w:r w:rsidRPr="00540F47">
        <w:rPr>
          <w:rFonts w:asciiTheme="minorHAnsi" w:hAnsiTheme="minorHAnsi" w:cstheme="minorHAnsi"/>
          <w:sz w:val="22"/>
          <w:szCs w:val="22"/>
        </w:rPr>
        <w:t> 706 94502                                                                                     .......................................................</w:t>
      </w:r>
    </w:p>
    <w:p w14:paraId="1B285BE2" w14:textId="77777777" w:rsidR="00B0359F" w:rsidRPr="00540F47" w:rsidRDefault="00D455A6">
      <w:pPr>
        <w:rPr>
          <w:rFonts w:asciiTheme="minorHAnsi" w:hAnsiTheme="minorHAnsi" w:cstheme="minorHAnsi"/>
          <w:sz w:val="22"/>
          <w:szCs w:val="22"/>
        </w:rPr>
      </w:pPr>
      <w:r w:rsidRPr="00540F47">
        <w:rPr>
          <w:rFonts w:asciiTheme="minorHAnsi" w:hAnsiTheme="minorHAnsi" w:cstheme="minorHAnsi"/>
          <w:sz w:val="22"/>
          <w:szCs w:val="22"/>
          <w:lang w:eastAsia="en-US"/>
        </w:rPr>
        <w:t xml:space="preserve">El. p.: </w:t>
      </w:r>
      <w:hyperlink r:id="rId8">
        <w:r w:rsidRPr="00540F47">
          <w:rPr>
            <w:rStyle w:val="ListLabel10"/>
            <w:rFonts w:asciiTheme="minorHAnsi" w:hAnsiTheme="minorHAnsi" w:cstheme="minorHAnsi"/>
            <w:color w:val="auto"/>
          </w:rPr>
          <w:t>info@ans.lt</w:t>
        </w:r>
      </w:hyperlink>
      <w:r w:rsidRPr="00540F47">
        <w:rPr>
          <w:rFonts w:asciiTheme="minorHAnsi" w:hAnsiTheme="minorHAnsi" w:cstheme="minorHAnsi"/>
          <w:sz w:val="22"/>
          <w:szCs w:val="22"/>
          <w:lang w:val="en-US" w:eastAsia="en-US"/>
        </w:rPr>
        <w:t xml:space="preserve">                                                                                   ……………………………………………………</w:t>
      </w:r>
    </w:p>
    <w:p w14:paraId="7659A5F8" w14:textId="77777777" w:rsidR="00B0359F" w:rsidRPr="00540F47" w:rsidRDefault="00B0359F">
      <w:pPr>
        <w:rPr>
          <w:rFonts w:asciiTheme="minorHAnsi" w:hAnsiTheme="minorHAnsi" w:cstheme="minorHAnsi"/>
          <w:b/>
          <w:sz w:val="22"/>
          <w:szCs w:val="22"/>
        </w:rPr>
      </w:pPr>
    </w:p>
    <w:p w14:paraId="68411620" w14:textId="77777777" w:rsidR="00B0359F" w:rsidRPr="00540F47" w:rsidRDefault="00B0359F">
      <w:pPr>
        <w:ind w:right="1147"/>
        <w:rPr>
          <w:rFonts w:asciiTheme="minorHAnsi" w:hAnsiTheme="minorHAnsi" w:cstheme="minorHAnsi"/>
          <w:b/>
          <w:sz w:val="22"/>
          <w:szCs w:val="22"/>
        </w:rPr>
      </w:pPr>
    </w:p>
    <w:p w14:paraId="23FAAD5B" w14:textId="77777777" w:rsidR="00B0359F" w:rsidRPr="00540F47" w:rsidRDefault="00D455A6">
      <w:pPr>
        <w:ind w:right="-1"/>
        <w:rPr>
          <w:rFonts w:asciiTheme="minorHAnsi" w:hAnsiTheme="minorHAnsi" w:cstheme="minorHAnsi"/>
          <w:bCs/>
          <w:sz w:val="22"/>
          <w:szCs w:val="22"/>
        </w:rPr>
      </w:pPr>
      <w:r w:rsidRPr="00540F47">
        <w:rPr>
          <w:rFonts w:asciiTheme="minorHAnsi" w:hAnsiTheme="minorHAnsi" w:cstheme="minorHAnsi"/>
          <w:b/>
          <w:sz w:val="22"/>
          <w:szCs w:val="22"/>
        </w:rPr>
        <w:t>______________________________                                                ____________________________</w:t>
      </w:r>
    </w:p>
    <w:p w14:paraId="62D94CD4" w14:textId="77777777" w:rsidR="00B0359F" w:rsidRPr="00540F47" w:rsidRDefault="00D455A6">
      <w:pPr>
        <w:rPr>
          <w:rFonts w:asciiTheme="minorHAnsi" w:hAnsiTheme="minorHAnsi" w:cstheme="minorHAnsi"/>
          <w:sz w:val="22"/>
          <w:szCs w:val="22"/>
        </w:rPr>
      </w:pPr>
      <w:r w:rsidRPr="00540F47">
        <w:rPr>
          <w:rFonts w:asciiTheme="minorHAnsi" w:hAnsiTheme="minorHAnsi" w:cstheme="minorHAnsi"/>
          <w:sz w:val="22"/>
          <w:szCs w:val="22"/>
        </w:rPr>
        <w:t xml:space="preserve">                    (parašas)                                                                                                 (parašas)</w:t>
      </w:r>
    </w:p>
    <w:p w14:paraId="456559E0" w14:textId="77777777" w:rsidR="00B0359F" w:rsidRPr="00540F47" w:rsidRDefault="00D455A6">
      <w:pPr>
        <w:rPr>
          <w:rFonts w:asciiTheme="minorHAnsi" w:hAnsiTheme="minorHAnsi" w:cstheme="minorHAnsi"/>
          <w:sz w:val="22"/>
          <w:szCs w:val="22"/>
        </w:rPr>
      </w:pPr>
      <w:r w:rsidRPr="00540F47">
        <w:rPr>
          <w:rFonts w:asciiTheme="minorHAnsi" w:hAnsiTheme="minorHAnsi" w:cstheme="minorHAnsi"/>
          <w:sz w:val="22"/>
          <w:szCs w:val="22"/>
        </w:rPr>
        <w:t>______________________________                                                _____________________________</w:t>
      </w:r>
    </w:p>
    <w:p w14:paraId="5C35BFB0" w14:textId="6BDFEF1A" w:rsidR="00B0359F" w:rsidRPr="00540F47" w:rsidRDefault="00D455A6">
      <w:pPr>
        <w:rPr>
          <w:rFonts w:asciiTheme="minorHAnsi" w:hAnsiTheme="minorHAnsi" w:cstheme="minorHAnsi"/>
          <w:sz w:val="22"/>
          <w:szCs w:val="22"/>
        </w:rPr>
      </w:pPr>
      <w:r w:rsidRPr="00540F47">
        <w:rPr>
          <w:rFonts w:asciiTheme="minorHAnsi" w:hAnsiTheme="minorHAnsi" w:cstheme="minorHAnsi"/>
          <w:sz w:val="22"/>
          <w:szCs w:val="22"/>
        </w:rPr>
        <w:t>(Vardas, pavardė, pareigų pavadinimas)                                                      (Vardas, pavardė, pareigų pavadinimas)</w:t>
      </w:r>
    </w:p>
    <w:p w14:paraId="08E4BBE0" w14:textId="14ED73AC" w:rsidR="00382115" w:rsidRPr="00540F47" w:rsidRDefault="00382115">
      <w:pPr>
        <w:rPr>
          <w:rFonts w:asciiTheme="minorHAnsi" w:hAnsiTheme="minorHAnsi" w:cstheme="minorHAnsi"/>
          <w:sz w:val="22"/>
          <w:szCs w:val="22"/>
        </w:rPr>
      </w:pPr>
    </w:p>
    <w:p w14:paraId="747B3D83" w14:textId="5547591F" w:rsidR="00382115" w:rsidRPr="00540F47" w:rsidRDefault="00382115">
      <w:pPr>
        <w:rPr>
          <w:rFonts w:asciiTheme="minorHAnsi" w:hAnsiTheme="minorHAnsi" w:cstheme="minorHAnsi"/>
          <w:sz w:val="22"/>
          <w:szCs w:val="22"/>
        </w:rPr>
      </w:pPr>
    </w:p>
    <w:p w14:paraId="2D32E470" w14:textId="7F4420B4" w:rsidR="00382115" w:rsidRDefault="00382115">
      <w:pPr>
        <w:rPr>
          <w:rFonts w:asciiTheme="minorHAnsi" w:hAnsiTheme="minorHAnsi" w:cstheme="minorHAnsi"/>
          <w:sz w:val="22"/>
          <w:szCs w:val="22"/>
        </w:rPr>
      </w:pPr>
    </w:p>
    <w:p w14:paraId="28F11303" w14:textId="77777777" w:rsidR="007741B2" w:rsidRDefault="007741B2">
      <w:pPr>
        <w:rPr>
          <w:rFonts w:asciiTheme="minorHAnsi" w:hAnsiTheme="minorHAnsi" w:cstheme="minorHAnsi"/>
          <w:sz w:val="22"/>
          <w:szCs w:val="22"/>
        </w:rPr>
      </w:pPr>
    </w:p>
    <w:p w14:paraId="3071BEA0" w14:textId="77777777" w:rsidR="007741B2" w:rsidRDefault="007741B2">
      <w:pPr>
        <w:rPr>
          <w:rFonts w:asciiTheme="minorHAnsi" w:hAnsiTheme="minorHAnsi" w:cstheme="minorHAnsi"/>
          <w:sz w:val="22"/>
          <w:szCs w:val="22"/>
        </w:rPr>
      </w:pPr>
    </w:p>
    <w:p w14:paraId="300911FA" w14:textId="77777777" w:rsidR="007741B2" w:rsidRDefault="007741B2">
      <w:pPr>
        <w:rPr>
          <w:rFonts w:asciiTheme="minorHAnsi" w:hAnsiTheme="minorHAnsi" w:cstheme="minorHAnsi"/>
          <w:sz w:val="22"/>
          <w:szCs w:val="22"/>
        </w:rPr>
      </w:pPr>
    </w:p>
    <w:p w14:paraId="0B299762" w14:textId="77777777" w:rsidR="007741B2" w:rsidRDefault="007741B2">
      <w:pPr>
        <w:rPr>
          <w:rFonts w:asciiTheme="minorHAnsi" w:hAnsiTheme="minorHAnsi" w:cstheme="minorHAnsi"/>
          <w:sz w:val="22"/>
          <w:szCs w:val="22"/>
        </w:rPr>
      </w:pPr>
    </w:p>
    <w:p w14:paraId="243F294E" w14:textId="77777777" w:rsidR="007741B2" w:rsidRDefault="007741B2">
      <w:pPr>
        <w:rPr>
          <w:rFonts w:asciiTheme="minorHAnsi" w:hAnsiTheme="minorHAnsi" w:cstheme="minorHAnsi"/>
          <w:sz w:val="22"/>
          <w:szCs w:val="22"/>
        </w:rPr>
      </w:pPr>
    </w:p>
    <w:p w14:paraId="40FA9533" w14:textId="77777777" w:rsidR="007741B2" w:rsidRDefault="007741B2">
      <w:pPr>
        <w:rPr>
          <w:rFonts w:asciiTheme="minorHAnsi" w:hAnsiTheme="minorHAnsi" w:cstheme="minorHAnsi"/>
          <w:sz w:val="22"/>
          <w:szCs w:val="22"/>
        </w:rPr>
      </w:pPr>
    </w:p>
    <w:p w14:paraId="2A1800CF" w14:textId="77777777" w:rsidR="007741B2" w:rsidRDefault="007741B2">
      <w:pPr>
        <w:rPr>
          <w:rFonts w:asciiTheme="minorHAnsi" w:hAnsiTheme="minorHAnsi" w:cstheme="minorHAnsi"/>
          <w:sz w:val="22"/>
          <w:szCs w:val="22"/>
        </w:rPr>
      </w:pPr>
    </w:p>
    <w:p w14:paraId="3DA085F7" w14:textId="77777777" w:rsidR="007741B2" w:rsidRDefault="007741B2">
      <w:pPr>
        <w:rPr>
          <w:rFonts w:asciiTheme="minorHAnsi" w:hAnsiTheme="minorHAnsi" w:cstheme="minorHAnsi"/>
          <w:sz w:val="22"/>
          <w:szCs w:val="22"/>
        </w:rPr>
      </w:pPr>
    </w:p>
    <w:p w14:paraId="04ABD8AE" w14:textId="77777777" w:rsidR="007741B2" w:rsidRDefault="007741B2">
      <w:pPr>
        <w:rPr>
          <w:rFonts w:asciiTheme="minorHAnsi" w:hAnsiTheme="minorHAnsi" w:cstheme="minorHAnsi"/>
          <w:sz w:val="22"/>
          <w:szCs w:val="22"/>
        </w:rPr>
      </w:pPr>
    </w:p>
    <w:p w14:paraId="691D0D98" w14:textId="77777777" w:rsidR="007741B2" w:rsidRDefault="007741B2">
      <w:pPr>
        <w:rPr>
          <w:rFonts w:asciiTheme="minorHAnsi" w:hAnsiTheme="minorHAnsi" w:cstheme="minorHAnsi"/>
          <w:sz w:val="22"/>
          <w:szCs w:val="22"/>
        </w:rPr>
      </w:pPr>
    </w:p>
    <w:p w14:paraId="6FBEB291" w14:textId="77777777" w:rsidR="007741B2" w:rsidRDefault="007741B2">
      <w:pPr>
        <w:rPr>
          <w:rFonts w:asciiTheme="minorHAnsi" w:hAnsiTheme="minorHAnsi" w:cstheme="minorHAnsi"/>
          <w:sz w:val="22"/>
          <w:szCs w:val="22"/>
        </w:rPr>
      </w:pPr>
    </w:p>
    <w:p w14:paraId="6E2ACFEB" w14:textId="77777777" w:rsidR="007741B2" w:rsidRDefault="007741B2">
      <w:pPr>
        <w:rPr>
          <w:rFonts w:asciiTheme="minorHAnsi" w:hAnsiTheme="minorHAnsi" w:cstheme="minorHAnsi"/>
          <w:sz w:val="22"/>
          <w:szCs w:val="22"/>
        </w:rPr>
      </w:pPr>
    </w:p>
    <w:p w14:paraId="2F9F4DE3" w14:textId="77777777" w:rsidR="007741B2" w:rsidRDefault="007741B2">
      <w:pPr>
        <w:rPr>
          <w:rFonts w:asciiTheme="minorHAnsi" w:hAnsiTheme="minorHAnsi" w:cstheme="minorHAnsi"/>
          <w:sz w:val="22"/>
          <w:szCs w:val="22"/>
        </w:rPr>
      </w:pPr>
    </w:p>
    <w:p w14:paraId="5F7EC55B" w14:textId="77777777" w:rsidR="007741B2" w:rsidRPr="00540F47" w:rsidRDefault="007741B2">
      <w:pPr>
        <w:rPr>
          <w:rFonts w:asciiTheme="minorHAnsi" w:hAnsiTheme="minorHAnsi" w:cstheme="minorHAnsi"/>
          <w:sz w:val="22"/>
          <w:szCs w:val="22"/>
        </w:rPr>
      </w:pPr>
    </w:p>
    <w:p w14:paraId="73A78C08" w14:textId="42E3F3ED" w:rsidR="00382115" w:rsidRPr="00540F47" w:rsidRDefault="00382115">
      <w:pPr>
        <w:rPr>
          <w:rFonts w:asciiTheme="minorHAnsi" w:hAnsiTheme="minorHAnsi" w:cstheme="minorHAnsi"/>
          <w:sz w:val="22"/>
          <w:szCs w:val="22"/>
        </w:rPr>
      </w:pPr>
    </w:p>
    <w:p w14:paraId="3E11AF47" w14:textId="41BBFC7B" w:rsidR="00382115" w:rsidRPr="00540F47" w:rsidRDefault="00382115">
      <w:pPr>
        <w:rPr>
          <w:rFonts w:asciiTheme="minorHAnsi" w:hAnsiTheme="minorHAnsi" w:cstheme="minorHAnsi"/>
          <w:sz w:val="22"/>
          <w:szCs w:val="22"/>
        </w:rPr>
      </w:pPr>
    </w:p>
    <w:p w14:paraId="63D1DF76" w14:textId="135CEAFF" w:rsidR="00382115" w:rsidRPr="00540F47" w:rsidRDefault="009421EB" w:rsidP="009421EB">
      <w:pPr>
        <w:jc w:val="right"/>
        <w:rPr>
          <w:rFonts w:asciiTheme="minorHAnsi" w:hAnsiTheme="minorHAnsi" w:cstheme="minorHAnsi"/>
          <w:sz w:val="22"/>
          <w:szCs w:val="22"/>
        </w:rPr>
      </w:pPr>
      <w:r w:rsidRPr="00540F47">
        <w:rPr>
          <w:rFonts w:asciiTheme="minorHAnsi" w:hAnsiTheme="minorHAnsi" w:cstheme="minorHAnsi"/>
          <w:sz w:val="22"/>
          <w:szCs w:val="22"/>
        </w:rPr>
        <w:lastRenderedPageBreak/>
        <w:t>1 priedas</w:t>
      </w:r>
    </w:p>
    <w:p w14:paraId="41E38B2E" w14:textId="4B9DE7DB" w:rsidR="00382115" w:rsidRDefault="00382115">
      <w:pPr>
        <w:rPr>
          <w:rFonts w:asciiTheme="minorHAnsi" w:hAnsiTheme="minorHAnsi" w:cstheme="minorHAnsi"/>
          <w:sz w:val="22"/>
          <w:szCs w:val="22"/>
        </w:rPr>
      </w:pPr>
    </w:p>
    <w:p w14:paraId="72F9F59F" w14:textId="77777777" w:rsidR="0053040E" w:rsidRDefault="0053040E" w:rsidP="0053040E">
      <w:pPr>
        <w:jc w:val="center"/>
        <w:rPr>
          <w:rFonts w:ascii="Calibri" w:hAnsi="Calibri" w:cs="Calibri"/>
          <w:b/>
          <w:color w:val="000000"/>
          <w:sz w:val="22"/>
          <w:szCs w:val="22"/>
        </w:rPr>
      </w:pPr>
      <w:r w:rsidRPr="007F18AD">
        <w:rPr>
          <w:rFonts w:ascii="Calibri" w:hAnsi="Calibri" w:cs="Calibri"/>
          <w:b/>
          <w:color w:val="000000"/>
          <w:sz w:val="22"/>
          <w:szCs w:val="22"/>
        </w:rPr>
        <w:t>II DALIS</w:t>
      </w:r>
    </w:p>
    <w:p w14:paraId="7A50BF9B" w14:textId="77777777" w:rsidR="0053040E" w:rsidRPr="007F18AD" w:rsidRDefault="0053040E" w:rsidP="0053040E">
      <w:pPr>
        <w:jc w:val="center"/>
        <w:rPr>
          <w:rFonts w:ascii="Calibri" w:hAnsi="Calibri" w:cs="Calibri"/>
          <w:b/>
          <w:color w:val="000000"/>
          <w:sz w:val="22"/>
          <w:szCs w:val="22"/>
        </w:rPr>
      </w:pPr>
      <w:r w:rsidRPr="007F18AD">
        <w:rPr>
          <w:rFonts w:ascii="Calibri" w:hAnsi="Calibri" w:cs="Calibri"/>
          <w:b/>
          <w:color w:val="000000"/>
          <w:sz w:val="22"/>
          <w:szCs w:val="22"/>
        </w:rPr>
        <w:t xml:space="preserve"> SUTARTIES BENDROSIOS SĄLYGOS </w:t>
      </w:r>
    </w:p>
    <w:p w14:paraId="06D39E6A" w14:textId="77777777" w:rsidR="0053040E" w:rsidRPr="007F18AD" w:rsidRDefault="0053040E" w:rsidP="0053040E">
      <w:pPr>
        <w:rPr>
          <w:rFonts w:ascii="Calibri" w:hAnsi="Calibri" w:cs="Calibri"/>
          <w:b/>
          <w:color w:val="000000"/>
          <w:sz w:val="22"/>
          <w:szCs w:val="22"/>
        </w:rPr>
      </w:pPr>
    </w:p>
    <w:p w14:paraId="7F70FAC8" w14:textId="77777777" w:rsidR="0053040E" w:rsidRPr="007F18AD" w:rsidRDefault="0053040E" w:rsidP="0053040E">
      <w:pPr>
        <w:jc w:val="center"/>
        <w:rPr>
          <w:rFonts w:ascii="Calibri" w:hAnsi="Calibri" w:cs="Calibri"/>
          <w:b/>
          <w:color w:val="000000"/>
          <w:sz w:val="22"/>
          <w:szCs w:val="22"/>
        </w:rPr>
      </w:pPr>
      <w:r w:rsidRPr="007F18AD">
        <w:rPr>
          <w:rFonts w:ascii="Calibri" w:hAnsi="Calibri" w:cs="Calibri"/>
          <w:b/>
          <w:color w:val="000000"/>
          <w:sz w:val="22"/>
          <w:szCs w:val="22"/>
        </w:rPr>
        <w:t>I. SĄVOKOS</w:t>
      </w:r>
    </w:p>
    <w:p w14:paraId="2C51C64A" w14:textId="77777777" w:rsidR="0053040E" w:rsidRPr="007F18AD" w:rsidRDefault="0053040E" w:rsidP="0053040E">
      <w:pPr>
        <w:ind w:left="1080"/>
        <w:rPr>
          <w:rFonts w:ascii="Calibri" w:hAnsi="Calibri" w:cs="Calibri"/>
          <w:b/>
          <w:color w:val="000000"/>
          <w:sz w:val="22"/>
          <w:szCs w:val="22"/>
        </w:rPr>
      </w:pPr>
    </w:p>
    <w:p w14:paraId="5830D3A2" w14:textId="77777777" w:rsidR="0053040E" w:rsidRPr="007F18AD" w:rsidRDefault="0053040E" w:rsidP="0053040E">
      <w:pPr>
        <w:ind w:firstLine="720"/>
        <w:jc w:val="both"/>
        <w:rPr>
          <w:rFonts w:ascii="Calibri" w:hAnsi="Calibri" w:cs="Calibri"/>
          <w:color w:val="000000"/>
          <w:sz w:val="22"/>
          <w:szCs w:val="22"/>
        </w:rPr>
      </w:pPr>
      <w:r w:rsidRPr="007F18AD">
        <w:rPr>
          <w:rFonts w:ascii="Calibri" w:hAnsi="Calibri" w:cs="Calibri"/>
          <w:color w:val="000000"/>
          <w:sz w:val="22"/>
          <w:szCs w:val="22"/>
        </w:rPr>
        <w:t>1. Paslaugų teikimo sutartyje naudojamos šios pagrindinės sąvokos:</w:t>
      </w:r>
    </w:p>
    <w:p w14:paraId="6433C404" w14:textId="77777777" w:rsidR="0053040E" w:rsidRPr="007F18AD" w:rsidRDefault="0053040E" w:rsidP="0053040E">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1.1. </w:t>
      </w:r>
      <w:r w:rsidRPr="007F18AD">
        <w:rPr>
          <w:rFonts w:ascii="Calibri" w:hAnsi="Calibri" w:cs="Calibri"/>
          <w:b/>
          <w:color w:val="000000"/>
          <w:sz w:val="22"/>
          <w:szCs w:val="22"/>
        </w:rPr>
        <w:t>Darbo diena</w:t>
      </w:r>
      <w:r w:rsidRPr="007F18AD">
        <w:rPr>
          <w:rFonts w:ascii="Calibri" w:hAnsi="Calibri" w:cs="Calibri"/>
          <w:color w:val="000000"/>
          <w:sz w:val="22"/>
          <w:szCs w:val="22"/>
        </w:rPr>
        <w:t xml:space="preserve"> – Jei šioje Sutartyje nenustatyta kitaip, tai reiškia darbo dieną Lietuvos Respublikoje.</w:t>
      </w:r>
    </w:p>
    <w:p w14:paraId="30F3C950" w14:textId="77777777" w:rsidR="0053040E" w:rsidRPr="007F18AD" w:rsidRDefault="0053040E" w:rsidP="0053040E">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1.2. </w:t>
      </w:r>
      <w:r w:rsidRPr="007F18AD">
        <w:rPr>
          <w:rFonts w:ascii="Calibri" w:hAnsi="Calibri" w:cs="Calibri"/>
          <w:b/>
          <w:color w:val="000000"/>
          <w:sz w:val="22"/>
          <w:szCs w:val="22"/>
        </w:rPr>
        <w:t>Diena</w:t>
      </w:r>
      <w:r w:rsidRPr="007F18AD">
        <w:rPr>
          <w:rFonts w:ascii="Calibri" w:hAnsi="Calibri" w:cs="Calibri"/>
          <w:color w:val="000000"/>
          <w:sz w:val="22"/>
          <w:szCs w:val="22"/>
        </w:rPr>
        <w:t xml:space="preserve"> – Jei šioje Sutartyje nenustatyta kitaip, tai reiškia kalendorinę dieną.</w:t>
      </w:r>
    </w:p>
    <w:p w14:paraId="137EBF35" w14:textId="77777777" w:rsidR="0053040E" w:rsidRPr="007F18AD" w:rsidRDefault="0053040E" w:rsidP="0053040E">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1.3. </w:t>
      </w:r>
      <w:r w:rsidRPr="007F18AD">
        <w:rPr>
          <w:rFonts w:ascii="Calibri" w:hAnsi="Calibri" w:cs="Calibri"/>
          <w:b/>
          <w:color w:val="000000"/>
          <w:sz w:val="22"/>
          <w:szCs w:val="22"/>
        </w:rPr>
        <w:t>Kainodaros taisyklės</w:t>
      </w:r>
      <w:r w:rsidRPr="007F18AD">
        <w:rPr>
          <w:rFonts w:ascii="Calibri" w:hAnsi="Calibri" w:cs="Calibri"/>
          <w:color w:val="000000"/>
          <w:sz w:val="22"/>
          <w:szCs w:val="22"/>
        </w:rPr>
        <w:t xml:space="preserve"> – sutartyje nustatyta kaina ar sutarties kainos apskaičiavimo bei kainos koregavimo taisyklės.</w:t>
      </w:r>
    </w:p>
    <w:p w14:paraId="007A1020" w14:textId="77777777" w:rsidR="0053040E" w:rsidRPr="007F18AD" w:rsidRDefault="0053040E" w:rsidP="0053040E">
      <w:pPr>
        <w:ind w:firstLine="709"/>
        <w:jc w:val="both"/>
        <w:rPr>
          <w:rFonts w:ascii="Calibri" w:hAnsi="Calibri" w:cs="Calibri"/>
          <w:color w:val="000000"/>
          <w:sz w:val="22"/>
          <w:szCs w:val="22"/>
        </w:rPr>
      </w:pPr>
      <w:r w:rsidRPr="007F18AD">
        <w:rPr>
          <w:rFonts w:ascii="Calibri" w:hAnsi="Calibri" w:cs="Calibri"/>
          <w:color w:val="000000"/>
          <w:sz w:val="22"/>
          <w:szCs w:val="22"/>
        </w:rPr>
        <w:t xml:space="preserve">1.4. </w:t>
      </w:r>
      <w:r w:rsidRPr="007F18AD">
        <w:rPr>
          <w:rFonts w:ascii="Calibri" w:hAnsi="Calibri" w:cs="Calibri"/>
          <w:b/>
          <w:color w:val="000000"/>
          <w:sz w:val="22"/>
          <w:szCs w:val="22"/>
        </w:rPr>
        <w:t>Licencijos</w:t>
      </w:r>
      <w:r w:rsidRPr="007F18AD">
        <w:rPr>
          <w:rFonts w:ascii="Calibri" w:hAnsi="Calibri" w:cs="Calibri"/>
          <w:color w:val="000000"/>
          <w:sz w:val="22"/>
          <w:szCs w:val="22"/>
        </w:rPr>
        <w:t xml:space="preserve"> </w:t>
      </w:r>
      <w:r>
        <w:rPr>
          <w:rFonts w:ascii="Calibri" w:hAnsi="Calibri" w:cs="Calibri"/>
          <w:b/>
          <w:color w:val="000000"/>
          <w:sz w:val="22"/>
          <w:szCs w:val="22"/>
        </w:rPr>
        <w:t>–</w:t>
      </w:r>
      <w:r w:rsidRPr="007F18AD">
        <w:rPr>
          <w:rFonts w:ascii="Calibri" w:hAnsi="Calibri" w:cs="Calibri"/>
          <w:b/>
          <w:color w:val="000000"/>
          <w:sz w:val="22"/>
          <w:szCs w:val="22"/>
        </w:rPr>
        <w:t xml:space="preserve"> </w:t>
      </w:r>
      <w:r w:rsidRPr="007F18AD">
        <w:rPr>
          <w:rFonts w:ascii="Calibri" w:hAnsi="Calibri" w:cs="Calibri"/>
          <w:color w:val="000000"/>
          <w:spacing w:val="-3"/>
          <w:sz w:val="22"/>
          <w:szCs w:val="22"/>
        </w:rPr>
        <w:t>visos reikalingos licencijos, patentai ir/arba leidimai būtini Sutarties vykdymui.</w:t>
      </w:r>
    </w:p>
    <w:p w14:paraId="65C9541E" w14:textId="77777777" w:rsidR="0053040E" w:rsidRPr="007F18AD" w:rsidRDefault="0053040E" w:rsidP="0053040E">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1.5. </w:t>
      </w:r>
      <w:r w:rsidRPr="007F18AD">
        <w:rPr>
          <w:rFonts w:ascii="Calibri" w:hAnsi="Calibri" w:cs="Calibri"/>
          <w:b/>
          <w:color w:val="000000"/>
          <w:sz w:val="22"/>
          <w:szCs w:val="22"/>
        </w:rPr>
        <w:t>Metai –</w:t>
      </w:r>
      <w:r w:rsidRPr="007F18AD">
        <w:rPr>
          <w:rFonts w:ascii="Calibri" w:hAnsi="Calibri" w:cs="Calibri"/>
          <w:color w:val="000000"/>
          <w:sz w:val="22"/>
          <w:szCs w:val="22"/>
        </w:rPr>
        <w:t xml:space="preserve"> Jei šioje Sutartyje nenustatyta kitaip, tai reiškia 365 dienų laikotarpį.</w:t>
      </w:r>
    </w:p>
    <w:p w14:paraId="77AD0173" w14:textId="77777777" w:rsidR="0053040E" w:rsidRPr="007F18AD" w:rsidRDefault="0053040E" w:rsidP="0053040E">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1.6. </w:t>
      </w:r>
      <w:r w:rsidRPr="007F18AD">
        <w:rPr>
          <w:rFonts w:ascii="Calibri" w:hAnsi="Calibri" w:cs="Calibri"/>
          <w:b/>
          <w:color w:val="000000"/>
          <w:sz w:val="22"/>
          <w:szCs w:val="22"/>
        </w:rPr>
        <w:t>Pasiūlymas</w:t>
      </w:r>
      <w:r w:rsidRPr="007F18AD">
        <w:rPr>
          <w:rFonts w:ascii="Calibri" w:hAnsi="Calibri" w:cs="Calibri"/>
          <w:color w:val="000000"/>
          <w:sz w:val="22"/>
          <w:szCs w:val="22"/>
        </w:rPr>
        <w:t xml:space="preserve"> – Pirkimo metu Paslaugų teikėjo pateiktų dokumentų visuma Paslaugoms pagal Sutartį teikti.</w:t>
      </w:r>
    </w:p>
    <w:p w14:paraId="431D9C6D" w14:textId="77777777" w:rsidR="0053040E" w:rsidRPr="007F18AD" w:rsidRDefault="0053040E" w:rsidP="0053040E">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1.7. </w:t>
      </w:r>
      <w:r w:rsidRPr="007F18AD">
        <w:rPr>
          <w:rFonts w:ascii="Calibri" w:hAnsi="Calibri" w:cs="Calibri"/>
          <w:b/>
          <w:color w:val="000000"/>
          <w:sz w:val="22"/>
          <w:szCs w:val="22"/>
        </w:rPr>
        <w:t>Paslaugos</w:t>
      </w:r>
      <w:r w:rsidRPr="007F18AD">
        <w:rPr>
          <w:rFonts w:ascii="Calibri" w:hAnsi="Calibri" w:cs="Calibri"/>
          <w:color w:val="000000"/>
          <w:sz w:val="22"/>
          <w:szCs w:val="22"/>
        </w:rPr>
        <w:t xml:space="preserve"> – Sutarties </w:t>
      </w:r>
      <w:r>
        <w:rPr>
          <w:rFonts w:ascii="Calibri" w:hAnsi="Calibri" w:cs="Calibri"/>
          <w:color w:val="000000"/>
          <w:sz w:val="22"/>
          <w:szCs w:val="22"/>
        </w:rPr>
        <w:t xml:space="preserve">I </w:t>
      </w:r>
      <w:r w:rsidRPr="007F18AD">
        <w:rPr>
          <w:rFonts w:ascii="Calibri" w:hAnsi="Calibri" w:cs="Calibri"/>
          <w:color w:val="000000"/>
          <w:sz w:val="22"/>
          <w:szCs w:val="22"/>
        </w:rPr>
        <w:t>dalyje</w:t>
      </w:r>
      <w:r>
        <w:rPr>
          <w:rFonts w:ascii="Calibri" w:hAnsi="Calibri" w:cs="Calibri"/>
          <w:color w:val="000000"/>
          <w:sz w:val="22"/>
          <w:szCs w:val="22"/>
        </w:rPr>
        <w:t xml:space="preserve"> </w:t>
      </w:r>
      <w:r w:rsidRPr="007F18AD">
        <w:rPr>
          <w:rFonts w:ascii="Calibri" w:hAnsi="Calibri" w:cs="Calibri"/>
          <w:color w:val="000000"/>
          <w:sz w:val="22"/>
          <w:szCs w:val="22"/>
        </w:rPr>
        <w:t>Specialios</w:t>
      </w:r>
      <w:r>
        <w:rPr>
          <w:rFonts w:ascii="Calibri" w:hAnsi="Calibri" w:cs="Calibri"/>
          <w:color w:val="000000"/>
          <w:sz w:val="22"/>
          <w:szCs w:val="22"/>
        </w:rPr>
        <w:t>ios</w:t>
      </w:r>
      <w:r w:rsidRPr="007F18AD">
        <w:rPr>
          <w:rFonts w:ascii="Calibri" w:hAnsi="Calibri" w:cs="Calibri"/>
          <w:color w:val="000000"/>
          <w:sz w:val="22"/>
          <w:szCs w:val="22"/>
        </w:rPr>
        <w:t xml:space="preserve"> sąlygos (toliau – SS dalis) nurodytos Paslaugų teikėjo parduodamos (teikiamos) ir Pirkėjo perkamos paslaugos.</w:t>
      </w:r>
    </w:p>
    <w:p w14:paraId="6206E0FB" w14:textId="77777777" w:rsidR="0053040E" w:rsidRPr="007F18AD" w:rsidRDefault="0053040E" w:rsidP="0053040E">
      <w:pPr>
        <w:ind w:firstLine="720"/>
        <w:jc w:val="both"/>
        <w:rPr>
          <w:rFonts w:ascii="Calibri" w:hAnsi="Calibri" w:cs="Calibri"/>
          <w:color w:val="000000"/>
          <w:sz w:val="22"/>
          <w:szCs w:val="22"/>
        </w:rPr>
      </w:pPr>
      <w:r w:rsidRPr="007F18AD">
        <w:rPr>
          <w:rFonts w:ascii="Calibri" w:hAnsi="Calibri" w:cs="Calibri"/>
          <w:color w:val="000000"/>
          <w:sz w:val="22"/>
          <w:szCs w:val="22"/>
        </w:rPr>
        <w:t xml:space="preserve">1.8. </w:t>
      </w:r>
      <w:r w:rsidRPr="007F18AD">
        <w:rPr>
          <w:rFonts w:ascii="Calibri" w:hAnsi="Calibri" w:cs="Calibri"/>
          <w:b/>
          <w:color w:val="000000"/>
          <w:sz w:val="22"/>
          <w:szCs w:val="22"/>
        </w:rPr>
        <w:t>Paslaugų įkainiai</w:t>
      </w:r>
      <w:r w:rsidRPr="007F18AD">
        <w:rPr>
          <w:rFonts w:ascii="Calibri" w:hAnsi="Calibri" w:cs="Calibri"/>
          <w:color w:val="000000"/>
          <w:sz w:val="22"/>
          <w:szCs w:val="22"/>
        </w:rPr>
        <w:t xml:space="preserve"> – Sutarties SS dalyje nurodyti įkainiai (jei nurodyti), pagal kuriuos Pirkėjas moka už perkamas Paslaugas, įskaitant visas išlaidas ir mokesčius.</w:t>
      </w:r>
    </w:p>
    <w:p w14:paraId="3CF1DFCA" w14:textId="77777777" w:rsidR="0053040E" w:rsidRPr="007F18AD" w:rsidRDefault="0053040E" w:rsidP="0053040E">
      <w:pPr>
        <w:ind w:firstLine="709"/>
        <w:jc w:val="both"/>
        <w:rPr>
          <w:rFonts w:ascii="Calibri" w:hAnsi="Calibri" w:cs="Calibri"/>
          <w:color w:val="000000"/>
          <w:sz w:val="22"/>
          <w:szCs w:val="22"/>
        </w:rPr>
      </w:pPr>
      <w:r w:rsidRPr="007F18AD">
        <w:rPr>
          <w:rFonts w:ascii="Calibri" w:hAnsi="Calibri" w:cs="Calibri"/>
          <w:color w:val="000000"/>
          <w:sz w:val="22"/>
          <w:szCs w:val="22"/>
        </w:rPr>
        <w:t xml:space="preserve">1.9. </w:t>
      </w:r>
      <w:r w:rsidRPr="007F18AD">
        <w:rPr>
          <w:rFonts w:ascii="Calibri" w:hAnsi="Calibri" w:cs="Calibri"/>
          <w:b/>
          <w:color w:val="000000"/>
          <w:sz w:val="22"/>
          <w:szCs w:val="22"/>
        </w:rPr>
        <w:t xml:space="preserve">Paslaugų teikėjas </w:t>
      </w:r>
      <w:r w:rsidRPr="007F18AD">
        <w:rPr>
          <w:rFonts w:ascii="Calibri" w:hAnsi="Calibri" w:cs="Calibri"/>
          <w:color w:val="000000"/>
          <w:sz w:val="22"/>
          <w:szCs w:val="22"/>
        </w:rPr>
        <w:t>– Sutarties SS dal</w:t>
      </w:r>
      <w:r>
        <w:rPr>
          <w:rFonts w:ascii="Calibri" w:hAnsi="Calibri" w:cs="Calibri"/>
          <w:color w:val="000000"/>
          <w:sz w:val="22"/>
          <w:szCs w:val="22"/>
        </w:rPr>
        <w:t>yje</w:t>
      </w:r>
      <w:r w:rsidRPr="007F18AD">
        <w:rPr>
          <w:rFonts w:ascii="Calibri" w:hAnsi="Calibri" w:cs="Calibri"/>
          <w:color w:val="000000"/>
          <w:sz w:val="22"/>
          <w:szCs w:val="22"/>
        </w:rPr>
        <w:t xml:space="preserve"> nurodytas juridinis ar fizinis asmuo (asmenų grupė), teikiantis Sutarties SS dalyje nurodytas paslaugas.</w:t>
      </w:r>
    </w:p>
    <w:p w14:paraId="262323B9" w14:textId="77777777" w:rsidR="0053040E" w:rsidRPr="007F18AD" w:rsidRDefault="0053040E" w:rsidP="0053040E">
      <w:pPr>
        <w:ind w:firstLine="709"/>
        <w:jc w:val="both"/>
        <w:rPr>
          <w:rFonts w:ascii="Calibri" w:hAnsi="Calibri" w:cs="Calibri"/>
          <w:sz w:val="22"/>
          <w:szCs w:val="22"/>
        </w:rPr>
      </w:pPr>
      <w:r w:rsidRPr="007F18AD">
        <w:rPr>
          <w:rFonts w:ascii="Calibri" w:hAnsi="Calibri" w:cs="Calibri"/>
          <w:color w:val="000000"/>
          <w:sz w:val="22"/>
          <w:szCs w:val="22"/>
        </w:rPr>
        <w:t xml:space="preserve">1.10. </w:t>
      </w:r>
      <w:r w:rsidRPr="007F18AD">
        <w:rPr>
          <w:rFonts w:ascii="Calibri" w:hAnsi="Calibri" w:cs="Calibri"/>
          <w:b/>
          <w:color w:val="000000"/>
          <w:sz w:val="22"/>
          <w:szCs w:val="22"/>
        </w:rPr>
        <w:t xml:space="preserve">Pirkėjas </w:t>
      </w:r>
      <w:r w:rsidRPr="007F18AD">
        <w:rPr>
          <w:rFonts w:ascii="Calibri" w:hAnsi="Calibri" w:cs="Calibri"/>
          <w:color w:val="000000"/>
          <w:sz w:val="22"/>
          <w:szCs w:val="22"/>
        </w:rPr>
        <w:t>– Sutarties SS dal</w:t>
      </w:r>
      <w:r>
        <w:rPr>
          <w:rFonts w:ascii="Calibri" w:hAnsi="Calibri" w:cs="Calibri"/>
          <w:color w:val="000000"/>
          <w:sz w:val="22"/>
          <w:szCs w:val="22"/>
        </w:rPr>
        <w:t>yje</w:t>
      </w:r>
      <w:r w:rsidRPr="007F18AD">
        <w:rPr>
          <w:rFonts w:ascii="Calibri" w:hAnsi="Calibri" w:cs="Calibri"/>
          <w:color w:val="000000"/>
          <w:sz w:val="22"/>
          <w:szCs w:val="22"/>
        </w:rPr>
        <w:t xml:space="preserve"> nurodytas juridinis ar fizinis</w:t>
      </w:r>
      <w:r w:rsidRPr="007F18AD">
        <w:rPr>
          <w:rFonts w:ascii="Calibri" w:hAnsi="Calibri" w:cs="Calibri"/>
          <w:sz w:val="22"/>
          <w:szCs w:val="22"/>
        </w:rPr>
        <w:t xml:space="preserve"> asmuo (asmenų grupė), perkantis iš Paslaugų teikėjo Sutarties SS dalyje nurodytas paslaugas iš Paslaugų teikėjo;</w:t>
      </w:r>
    </w:p>
    <w:p w14:paraId="2D1E33CB" w14:textId="77777777" w:rsidR="0053040E" w:rsidRPr="007F18AD" w:rsidRDefault="0053040E" w:rsidP="0053040E">
      <w:pPr>
        <w:ind w:firstLine="709"/>
        <w:jc w:val="both"/>
        <w:rPr>
          <w:rFonts w:ascii="Calibri" w:hAnsi="Calibri" w:cs="Calibri"/>
          <w:sz w:val="22"/>
          <w:szCs w:val="22"/>
        </w:rPr>
      </w:pPr>
      <w:r w:rsidRPr="007F18AD">
        <w:rPr>
          <w:rFonts w:ascii="Calibri" w:hAnsi="Calibri" w:cs="Calibri"/>
          <w:sz w:val="22"/>
          <w:szCs w:val="22"/>
        </w:rPr>
        <w:t xml:space="preserve">1.11. </w:t>
      </w:r>
      <w:r w:rsidRPr="007F18AD">
        <w:rPr>
          <w:rFonts w:ascii="Calibri" w:hAnsi="Calibri" w:cs="Calibri"/>
          <w:b/>
          <w:sz w:val="22"/>
          <w:szCs w:val="22"/>
        </w:rPr>
        <w:t>Pirkimas</w:t>
      </w:r>
      <w:r w:rsidRPr="007F18AD">
        <w:rPr>
          <w:rFonts w:ascii="Calibri" w:hAnsi="Calibri" w:cs="Calibri"/>
          <w:sz w:val="22"/>
          <w:szCs w:val="22"/>
        </w:rPr>
        <w:t xml:space="preserve"> – Pirkėjo atliekamas </w:t>
      </w:r>
      <w:r>
        <w:rPr>
          <w:rFonts w:ascii="Calibri" w:hAnsi="Calibri" w:cs="Calibri"/>
          <w:sz w:val="22"/>
          <w:szCs w:val="22"/>
        </w:rPr>
        <w:t>viešųjų pirkimų įstatymais</w:t>
      </w:r>
      <w:r w:rsidRPr="007F18AD">
        <w:rPr>
          <w:rFonts w:ascii="Calibri" w:hAnsi="Calibri" w:cs="Calibri"/>
          <w:sz w:val="22"/>
          <w:szCs w:val="22"/>
        </w:rPr>
        <w:t xml:space="preserve"> reglamentuojamas pirkimas, kurio tikslas – sudaryti Paslaugų teikimo sutartį.</w:t>
      </w:r>
    </w:p>
    <w:p w14:paraId="7AB5C670" w14:textId="77777777" w:rsidR="0053040E" w:rsidRPr="007F18AD" w:rsidRDefault="0053040E" w:rsidP="0053040E">
      <w:pPr>
        <w:ind w:firstLine="709"/>
        <w:jc w:val="both"/>
        <w:rPr>
          <w:rFonts w:ascii="Calibri" w:hAnsi="Calibri" w:cs="Calibri"/>
          <w:sz w:val="22"/>
          <w:szCs w:val="22"/>
        </w:rPr>
      </w:pPr>
      <w:r w:rsidRPr="007F18AD">
        <w:rPr>
          <w:rFonts w:ascii="Calibri" w:hAnsi="Calibri" w:cs="Calibri"/>
          <w:sz w:val="22"/>
          <w:szCs w:val="22"/>
        </w:rPr>
        <w:t xml:space="preserve">1.12. </w:t>
      </w:r>
      <w:r w:rsidRPr="007F18AD">
        <w:rPr>
          <w:rFonts w:ascii="Calibri" w:hAnsi="Calibri" w:cs="Calibri"/>
          <w:b/>
          <w:sz w:val="22"/>
          <w:szCs w:val="22"/>
        </w:rPr>
        <w:t>Pirkimo dokumentai</w:t>
      </w:r>
      <w:r w:rsidRPr="007F18AD">
        <w:rPr>
          <w:rFonts w:ascii="Calibri" w:hAnsi="Calibri" w:cs="Calibri"/>
          <w:sz w:val="22"/>
          <w:szCs w:val="22"/>
        </w:rPr>
        <w:t xml:space="preserve"> – Pirkėjo vykdytų Pirkimo procedūrų metu pateiktų dokumentų visuma, kuriais vadovaudamasis Paslaugų teikėjas pateikė Pasiūlymą.</w:t>
      </w:r>
    </w:p>
    <w:p w14:paraId="2A8AB2C5" w14:textId="77777777" w:rsidR="0053040E" w:rsidRDefault="0053040E" w:rsidP="0053040E">
      <w:pPr>
        <w:ind w:firstLine="709"/>
        <w:jc w:val="both"/>
        <w:rPr>
          <w:rFonts w:ascii="Calibri" w:hAnsi="Calibri" w:cs="Calibri"/>
          <w:sz w:val="22"/>
          <w:szCs w:val="22"/>
        </w:rPr>
      </w:pPr>
      <w:r w:rsidRPr="007F18AD">
        <w:rPr>
          <w:rFonts w:ascii="Calibri" w:hAnsi="Calibri" w:cs="Calibri"/>
          <w:sz w:val="22"/>
          <w:szCs w:val="22"/>
        </w:rPr>
        <w:t xml:space="preserve">1.13. </w:t>
      </w:r>
      <w:r w:rsidRPr="007F18AD">
        <w:rPr>
          <w:rFonts w:ascii="Calibri" w:hAnsi="Calibri" w:cs="Calibri"/>
          <w:b/>
          <w:sz w:val="22"/>
          <w:szCs w:val="22"/>
        </w:rPr>
        <w:t>Prekės</w:t>
      </w:r>
      <w:r w:rsidRPr="007F18AD">
        <w:rPr>
          <w:rFonts w:ascii="Calibri" w:hAnsi="Calibri" w:cs="Calibri"/>
          <w:sz w:val="22"/>
          <w:szCs w:val="22"/>
        </w:rPr>
        <w:t xml:space="preserve"> – paslaugų teikimui naudojamos, kartu su paslaugomis perkamos prekės arba prekės, kurios yra sukuriamos, teikiant paslaugas.</w:t>
      </w:r>
    </w:p>
    <w:p w14:paraId="25F9019D" w14:textId="77777777" w:rsidR="0053040E" w:rsidRDefault="0053040E" w:rsidP="0053040E">
      <w:pPr>
        <w:ind w:firstLine="709"/>
        <w:jc w:val="both"/>
        <w:rPr>
          <w:rFonts w:ascii="Calibri" w:hAnsi="Calibri" w:cs="Calibri"/>
          <w:sz w:val="22"/>
          <w:szCs w:val="22"/>
        </w:rPr>
      </w:pPr>
      <w:r>
        <w:rPr>
          <w:rFonts w:ascii="Calibri" w:hAnsi="Calibri" w:cs="Calibri"/>
          <w:sz w:val="22"/>
          <w:szCs w:val="22"/>
        </w:rPr>
        <w:t xml:space="preserve">1.14. </w:t>
      </w:r>
      <w:r w:rsidRPr="00AC299F">
        <w:rPr>
          <w:rFonts w:ascii="Calibri" w:hAnsi="Calibri" w:cs="Calibri"/>
          <w:b/>
          <w:bCs/>
          <w:sz w:val="22"/>
          <w:szCs w:val="22"/>
        </w:rPr>
        <w:t>Reglamentas 2017/370</w:t>
      </w:r>
      <w:r>
        <w:rPr>
          <w:rFonts w:ascii="Calibri" w:hAnsi="Calibri" w:cs="Calibri"/>
          <w:sz w:val="22"/>
          <w:szCs w:val="22"/>
        </w:rPr>
        <w:t xml:space="preserve"> – 2017 m. kovo 1 d. Komisijos įgyvendinimo reglamentas (ES) 2017/370,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5CBFB9E7" w14:textId="77777777" w:rsidR="0053040E" w:rsidRPr="007F18AD" w:rsidRDefault="0053040E" w:rsidP="0053040E">
      <w:pPr>
        <w:ind w:firstLine="709"/>
        <w:jc w:val="both"/>
        <w:rPr>
          <w:rFonts w:ascii="Calibri" w:hAnsi="Calibri" w:cs="Calibri"/>
          <w:sz w:val="22"/>
          <w:szCs w:val="22"/>
        </w:rPr>
      </w:pPr>
      <w:r>
        <w:rPr>
          <w:rFonts w:ascii="Calibri" w:hAnsi="Calibri" w:cs="Calibri"/>
          <w:sz w:val="22"/>
          <w:szCs w:val="22"/>
        </w:rPr>
        <w:t xml:space="preserve">1.15. </w:t>
      </w:r>
      <w:r w:rsidRPr="00AC299F">
        <w:rPr>
          <w:rFonts w:ascii="Calibri" w:hAnsi="Calibri" w:cs="Calibri"/>
          <w:b/>
          <w:bCs/>
          <w:sz w:val="22"/>
          <w:szCs w:val="22"/>
        </w:rPr>
        <w:t>Reglamentas 2015/340</w:t>
      </w:r>
      <w:r>
        <w:rPr>
          <w:rFonts w:ascii="Calibri" w:hAnsi="Calibri" w:cs="Calibri"/>
          <w:sz w:val="22"/>
          <w:szCs w:val="22"/>
        </w:rPr>
        <w:t xml:space="preserve"> – 2015 m. vasario 20 d. Komisijos reglamentas (ES)2015/340, kuriuo pagal Europos Parlamento ir Tarybos reglamentą (EB) Nr. 216/2008 nustatomi su skrydžių vadovų licencijomis ir pažymėjimais susiję techniniai reikalavimai ir administracinės procedūros, iš dalies keičiamas Komisijos įgyvendinimo reglamentas (ES) Nr. 923/2012 ir panaikinamas Komisijos reglamentas (ES) Nr. 805/2011.</w:t>
      </w:r>
    </w:p>
    <w:p w14:paraId="424BB2E7" w14:textId="77777777" w:rsidR="0053040E" w:rsidRPr="007F18AD" w:rsidRDefault="0053040E" w:rsidP="0053040E">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6</w:t>
      </w:r>
      <w:r w:rsidRPr="007F18AD">
        <w:rPr>
          <w:rFonts w:ascii="Calibri" w:hAnsi="Calibri" w:cs="Calibri"/>
          <w:sz w:val="22"/>
          <w:szCs w:val="22"/>
        </w:rPr>
        <w:t xml:space="preserve">. </w:t>
      </w:r>
      <w:r w:rsidRPr="007F18AD">
        <w:rPr>
          <w:rFonts w:ascii="Calibri" w:hAnsi="Calibri" w:cs="Calibri"/>
          <w:b/>
          <w:sz w:val="22"/>
          <w:szCs w:val="22"/>
        </w:rPr>
        <w:t>Šalis</w:t>
      </w:r>
      <w:r w:rsidRPr="007F18AD">
        <w:rPr>
          <w:rFonts w:ascii="Calibri" w:hAnsi="Calibri" w:cs="Calibri"/>
          <w:sz w:val="22"/>
          <w:szCs w:val="22"/>
        </w:rPr>
        <w:t xml:space="preserve"> (Sutarties) – Pirkėjas arba Paslaugų teikėjas, kiekvienas atskirai. </w:t>
      </w:r>
      <w:r w:rsidRPr="007F18AD">
        <w:rPr>
          <w:rFonts w:ascii="Calibri" w:hAnsi="Calibri" w:cs="Calibri"/>
          <w:b/>
          <w:sz w:val="22"/>
          <w:szCs w:val="22"/>
        </w:rPr>
        <w:t xml:space="preserve">Šalys </w:t>
      </w:r>
      <w:r w:rsidRPr="007F18AD">
        <w:rPr>
          <w:rFonts w:ascii="Calibri" w:hAnsi="Calibri" w:cs="Calibri"/>
          <w:sz w:val="22"/>
          <w:szCs w:val="22"/>
        </w:rPr>
        <w:t>(Sutarties)</w:t>
      </w:r>
      <w:r w:rsidRPr="007F18AD">
        <w:rPr>
          <w:rFonts w:ascii="Calibri" w:hAnsi="Calibri" w:cs="Calibri"/>
          <w:b/>
          <w:sz w:val="22"/>
          <w:szCs w:val="22"/>
        </w:rPr>
        <w:t xml:space="preserve"> – </w:t>
      </w:r>
      <w:r w:rsidRPr="007F18AD">
        <w:rPr>
          <w:rFonts w:ascii="Calibri" w:hAnsi="Calibri" w:cs="Calibri"/>
          <w:sz w:val="22"/>
          <w:szCs w:val="22"/>
        </w:rPr>
        <w:t>Pirkėjas ir Paslaugų teikėjas abu kartu.</w:t>
      </w:r>
    </w:p>
    <w:p w14:paraId="6D1B158B" w14:textId="77777777" w:rsidR="0053040E" w:rsidRPr="007F18AD" w:rsidRDefault="0053040E" w:rsidP="0053040E">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7</w:t>
      </w:r>
      <w:r w:rsidRPr="007F18AD">
        <w:rPr>
          <w:rFonts w:ascii="Calibri" w:hAnsi="Calibri" w:cs="Calibri"/>
          <w:sz w:val="22"/>
          <w:szCs w:val="22"/>
        </w:rPr>
        <w:t xml:space="preserve">. </w:t>
      </w:r>
      <w:r w:rsidRPr="007F18AD">
        <w:rPr>
          <w:rFonts w:ascii="Calibri" w:hAnsi="Calibri" w:cs="Calibri"/>
          <w:b/>
          <w:sz w:val="22"/>
          <w:szCs w:val="22"/>
        </w:rPr>
        <w:t>Šalių iš anksto sutarti minimalūs nuostoliai</w:t>
      </w:r>
      <w:r w:rsidRPr="007F18AD">
        <w:rPr>
          <w:rFonts w:ascii="Calibri" w:hAnsi="Calibri" w:cs="Calibri"/>
          <w:sz w:val="22"/>
          <w:szCs w:val="22"/>
        </w:rPr>
        <w:t xml:space="preserve"> – tai Sutarties nustatyta arba Sutartyje nustatyta tvarka apskaičiuota ir neginčijama pinigų suma, kurią Paslaugų teikėjas įsipareigoja sumokėti Pirkėjui, jeigu prievolė neįvykdyta arba įvykdyta</w:t>
      </w:r>
      <w:r w:rsidRPr="00236F32">
        <w:rPr>
          <w:rFonts w:ascii="Calibri" w:hAnsi="Calibri" w:cs="Calibri"/>
          <w:sz w:val="22"/>
          <w:szCs w:val="22"/>
        </w:rPr>
        <w:t xml:space="preserve"> </w:t>
      </w:r>
      <w:r w:rsidRPr="007F18AD">
        <w:rPr>
          <w:rFonts w:ascii="Calibri" w:hAnsi="Calibri" w:cs="Calibri"/>
          <w:sz w:val="22"/>
          <w:szCs w:val="22"/>
        </w:rPr>
        <w:t>netinkamai.</w:t>
      </w:r>
    </w:p>
    <w:p w14:paraId="4316563B" w14:textId="77777777" w:rsidR="0053040E" w:rsidRPr="007F18AD" w:rsidRDefault="0053040E" w:rsidP="0053040E">
      <w:pPr>
        <w:ind w:firstLine="709"/>
        <w:jc w:val="both"/>
        <w:rPr>
          <w:rFonts w:ascii="Calibri" w:hAnsi="Calibri" w:cs="Calibri"/>
          <w:sz w:val="22"/>
          <w:szCs w:val="22"/>
        </w:rPr>
      </w:pPr>
      <w:r w:rsidRPr="007F18AD">
        <w:rPr>
          <w:rFonts w:ascii="Calibri" w:hAnsi="Calibri" w:cs="Calibri"/>
          <w:sz w:val="22"/>
          <w:szCs w:val="22"/>
        </w:rPr>
        <w:t>1.1</w:t>
      </w:r>
      <w:r>
        <w:rPr>
          <w:rFonts w:ascii="Calibri" w:hAnsi="Calibri" w:cs="Calibri"/>
          <w:sz w:val="22"/>
          <w:szCs w:val="22"/>
        </w:rPr>
        <w:t>8</w:t>
      </w:r>
      <w:r w:rsidRPr="007F18AD">
        <w:rPr>
          <w:rFonts w:ascii="Calibri" w:hAnsi="Calibri" w:cs="Calibri"/>
          <w:sz w:val="22"/>
          <w:szCs w:val="22"/>
        </w:rPr>
        <w:t xml:space="preserve">. </w:t>
      </w:r>
      <w:r w:rsidRPr="007F18AD">
        <w:rPr>
          <w:rFonts w:ascii="Calibri" w:hAnsi="Calibri" w:cs="Calibri"/>
          <w:b/>
          <w:sz w:val="22"/>
          <w:szCs w:val="22"/>
        </w:rPr>
        <w:t>Subteikėjas</w:t>
      </w:r>
      <w:r w:rsidRPr="007F18AD">
        <w:rPr>
          <w:rFonts w:ascii="Calibri" w:hAnsi="Calibri" w:cs="Calibri"/>
          <w:sz w:val="22"/>
          <w:szCs w:val="22"/>
        </w:rPr>
        <w:t xml:space="preserve"> – Pasiūlyme nurodytas juridinis arba fizinis asmuo, kuris pagal galiojanti sandorį su Paslaugų teikėju pasitelkiamas atlikti Sutartyje nurodytų Paslaugų teikimą arba tam tikras konkrečias su Paslaugų teikimu susijusias funkcijas.</w:t>
      </w:r>
    </w:p>
    <w:p w14:paraId="4AF6DC17" w14:textId="77777777" w:rsidR="0053040E" w:rsidRPr="007F18AD" w:rsidRDefault="0053040E" w:rsidP="0053040E">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sz w:val="22"/>
          <w:szCs w:val="22"/>
        </w:rPr>
        <w:tab/>
        <w:t>1.1</w:t>
      </w:r>
      <w:r>
        <w:rPr>
          <w:rFonts w:ascii="Calibri" w:hAnsi="Calibri" w:cs="Calibri"/>
          <w:sz w:val="22"/>
          <w:szCs w:val="22"/>
        </w:rPr>
        <w:t>9</w:t>
      </w:r>
      <w:r w:rsidRPr="007F18AD">
        <w:rPr>
          <w:rFonts w:ascii="Calibri" w:hAnsi="Calibri" w:cs="Calibri"/>
          <w:sz w:val="22"/>
          <w:szCs w:val="22"/>
        </w:rPr>
        <w:t xml:space="preserve">. </w:t>
      </w:r>
      <w:r w:rsidRPr="007F18AD">
        <w:rPr>
          <w:rFonts w:ascii="Calibri" w:hAnsi="Calibri" w:cs="Calibri"/>
          <w:b/>
          <w:sz w:val="22"/>
          <w:szCs w:val="22"/>
        </w:rPr>
        <w:t>Sutartis</w:t>
      </w:r>
      <w:r w:rsidRPr="007F18AD">
        <w:rPr>
          <w:rFonts w:ascii="Calibri" w:hAnsi="Calibri" w:cs="Calibri"/>
          <w:sz w:val="22"/>
          <w:szCs w:val="22"/>
        </w:rPr>
        <w:t xml:space="preserve"> </w:t>
      </w:r>
      <w:r w:rsidRPr="007F18AD">
        <w:rPr>
          <w:rFonts w:ascii="Calibri" w:hAnsi="Calibri" w:cs="Calibri"/>
          <w:color w:val="000000"/>
          <w:sz w:val="22"/>
          <w:szCs w:val="22"/>
        </w:rPr>
        <w:t>– paslaugų teikimo (pirkimo pardavimo) sutarties bendrųjų ir specialiųjų sąlygų dalių bei priedų visuma, kaip nurodyta Sutarties BS dalies 2 punkte.</w:t>
      </w:r>
    </w:p>
    <w:p w14:paraId="7B664335" w14:textId="77777777" w:rsidR="0053040E" w:rsidRPr="007F18AD" w:rsidRDefault="0053040E" w:rsidP="0053040E">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w:t>
      </w:r>
      <w:r>
        <w:rPr>
          <w:rFonts w:ascii="Calibri" w:hAnsi="Calibri" w:cs="Calibri"/>
          <w:color w:val="000000"/>
          <w:sz w:val="22"/>
          <w:szCs w:val="22"/>
        </w:rPr>
        <w:t>20</w:t>
      </w:r>
      <w:r w:rsidRPr="007F18AD">
        <w:rPr>
          <w:rFonts w:ascii="Calibri" w:hAnsi="Calibri" w:cs="Calibri"/>
          <w:color w:val="000000"/>
          <w:sz w:val="22"/>
          <w:szCs w:val="22"/>
        </w:rPr>
        <w:t xml:space="preserve">. </w:t>
      </w:r>
      <w:r w:rsidRPr="007F18AD">
        <w:rPr>
          <w:rFonts w:ascii="Calibri" w:hAnsi="Calibri" w:cs="Calibri"/>
          <w:b/>
          <w:color w:val="000000"/>
          <w:sz w:val="22"/>
          <w:szCs w:val="22"/>
        </w:rPr>
        <w:t xml:space="preserve">Sutarties įsigaliojimo diena </w:t>
      </w:r>
      <w:r w:rsidRPr="007F18AD">
        <w:rPr>
          <w:rFonts w:ascii="Calibri" w:hAnsi="Calibri" w:cs="Calibri"/>
          <w:color w:val="000000"/>
          <w:sz w:val="22"/>
          <w:szCs w:val="22"/>
        </w:rPr>
        <w:t>– Sutarties pasirašymo diena arba kita Sutarties SS dalyje nurodyta Sutarties įsigaliojimo diena.</w:t>
      </w:r>
    </w:p>
    <w:p w14:paraId="1D2D34D4" w14:textId="77777777" w:rsidR="0053040E" w:rsidRPr="007F18AD" w:rsidRDefault="0053040E" w:rsidP="0053040E">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C00000"/>
          <w:sz w:val="22"/>
          <w:szCs w:val="22"/>
        </w:rPr>
        <w:lastRenderedPageBreak/>
        <w:tab/>
      </w:r>
      <w:r w:rsidRPr="007F18AD">
        <w:rPr>
          <w:rFonts w:ascii="Calibri" w:hAnsi="Calibri" w:cs="Calibri"/>
          <w:color w:val="000000"/>
          <w:sz w:val="22"/>
          <w:szCs w:val="22"/>
        </w:rPr>
        <w:t>1.</w:t>
      </w:r>
      <w:r>
        <w:rPr>
          <w:rFonts w:ascii="Calibri" w:hAnsi="Calibri" w:cs="Calibri"/>
          <w:color w:val="000000"/>
          <w:sz w:val="22"/>
          <w:szCs w:val="22"/>
        </w:rPr>
        <w:t>2</w:t>
      </w:r>
      <w:r w:rsidRPr="007F18AD">
        <w:rPr>
          <w:rFonts w:ascii="Calibri" w:hAnsi="Calibri" w:cs="Calibri"/>
          <w:color w:val="000000"/>
          <w:sz w:val="22"/>
          <w:szCs w:val="22"/>
        </w:rPr>
        <w:t xml:space="preserve">1. </w:t>
      </w:r>
      <w:r w:rsidRPr="007F18AD">
        <w:rPr>
          <w:rFonts w:ascii="Calibri" w:hAnsi="Calibri" w:cs="Calibri"/>
          <w:b/>
          <w:color w:val="000000"/>
          <w:sz w:val="22"/>
          <w:szCs w:val="22"/>
        </w:rPr>
        <w:t>Sutarties BS dalis</w:t>
      </w:r>
      <w:r w:rsidRPr="007F18AD">
        <w:rPr>
          <w:rFonts w:ascii="Calibri" w:hAnsi="Calibri" w:cs="Calibri"/>
          <w:color w:val="000000"/>
          <w:sz w:val="22"/>
          <w:szCs w:val="22"/>
        </w:rPr>
        <w:t xml:space="preserve"> – Sutarties </w:t>
      </w:r>
      <w:r>
        <w:rPr>
          <w:rFonts w:ascii="Calibri" w:hAnsi="Calibri" w:cs="Calibri"/>
          <w:color w:val="000000"/>
          <w:sz w:val="22"/>
          <w:szCs w:val="22"/>
        </w:rPr>
        <w:t>II dalis B</w:t>
      </w:r>
      <w:r w:rsidRPr="007F18AD">
        <w:rPr>
          <w:rFonts w:ascii="Calibri" w:hAnsi="Calibri" w:cs="Calibri"/>
          <w:color w:val="000000"/>
          <w:sz w:val="22"/>
          <w:szCs w:val="22"/>
        </w:rPr>
        <w:t>endrosios sąlygos, kurios yra sudėtinė ir neatskiriama Sutarties dalis, nustatanti standartines Sutarties nuostatas ir standartines Pirkėjo ir Paslaugų teikėjo teises, pareigas bei atsakomybę.</w:t>
      </w:r>
    </w:p>
    <w:p w14:paraId="6A506422" w14:textId="77777777" w:rsidR="0053040E" w:rsidRPr="007F18AD" w:rsidRDefault="0053040E" w:rsidP="0053040E">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1.2</w:t>
      </w:r>
      <w:r>
        <w:rPr>
          <w:rFonts w:ascii="Calibri" w:hAnsi="Calibri" w:cs="Calibri"/>
          <w:color w:val="000000"/>
          <w:sz w:val="22"/>
          <w:szCs w:val="22"/>
        </w:rPr>
        <w:t>2</w:t>
      </w:r>
      <w:r w:rsidRPr="007F18AD">
        <w:rPr>
          <w:rFonts w:ascii="Calibri" w:hAnsi="Calibri" w:cs="Calibri"/>
          <w:color w:val="000000"/>
          <w:sz w:val="22"/>
          <w:szCs w:val="22"/>
        </w:rPr>
        <w:t xml:space="preserve">. </w:t>
      </w:r>
      <w:r w:rsidRPr="007F18AD">
        <w:rPr>
          <w:rFonts w:ascii="Calibri" w:hAnsi="Calibri" w:cs="Calibri"/>
          <w:b/>
          <w:color w:val="000000"/>
          <w:sz w:val="22"/>
          <w:szCs w:val="22"/>
        </w:rPr>
        <w:t>Sutarties SS dalis</w:t>
      </w:r>
      <w:r w:rsidRPr="007F18AD">
        <w:rPr>
          <w:rFonts w:ascii="Calibri" w:hAnsi="Calibri" w:cs="Calibri"/>
          <w:color w:val="000000"/>
          <w:sz w:val="22"/>
          <w:szCs w:val="22"/>
        </w:rPr>
        <w:t xml:space="preserve"> – Sutarties </w:t>
      </w:r>
      <w:r>
        <w:rPr>
          <w:rFonts w:ascii="Calibri" w:hAnsi="Calibri" w:cs="Calibri"/>
          <w:color w:val="000000"/>
          <w:sz w:val="22"/>
          <w:szCs w:val="22"/>
        </w:rPr>
        <w:t>I dalis S</w:t>
      </w:r>
      <w:r w:rsidRPr="007F18AD">
        <w:rPr>
          <w:rFonts w:ascii="Calibri" w:hAnsi="Calibri" w:cs="Calibri"/>
          <w:color w:val="000000"/>
          <w:sz w:val="22"/>
          <w:szCs w:val="22"/>
        </w:rPr>
        <w:t>pecialiosios sąlygos, kuriose detalizuojamas Sutarties dalykas, Paslaugų apimtis, teikimo terminai ir tvarka, sutarties kaina ir įkainiai (jei taikomi), įsipareigojimų įvykdymo užtikrinimas ir kitos su Pirkimo objektų susijusios Šalių sutartos sąlygos. Jei keičiamos standartinės Sutarties BS</w:t>
      </w:r>
      <w:r>
        <w:rPr>
          <w:rFonts w:ascii="Calibri" w:hAnsi="Calibri" w:cs="Calibri"/>
          <w:color w:val="000000"/>
          <w:sz w:val="22"/>
          <w:szCs w:val="22"/>
        </w:rPr>
        <w:t> </w:t>
      </w:r>
      <w:r w:rsidRPr="007F18AD">
        <w:rPr>
          <w:rFonts w:ascii="Calibri" w:hAnsi="Calibri" w:cs="Calibri"/>
          <w:color w:val="000000"/>
          <w:sz w:val="22"/>
          <w:szCs w:val="22"/>
        </w:rPr>
        <w:t xml:space="preserve">dalies sąlygos, tokie pakeitimai aiškiai </w:t>
      </w:r>
      <w:r>
        <w:rPr>
          <w:rFonts w:ascii="Calibri" w:hAnsi="Calibri" w:cs="Calibri"/>
          <w:color w:val="000000"/>
          <w:sz w:val="22"/>
          <w:szCs w:val="22"/>
        </w:rPr>
        <w:t>nurodomi</w:t>
      </w:r>
      <w:r w:rsidRPr="007F18AD">
        <w:rPr>
          <w:rFonts w:ascii="Calibri" w:hAnsi="Calibri" w:cs="Calibri"/>
          <w:color w:val="000000"/>
          <w:sz w:val="22"/>
          <w:szCs w:val="22"/>
        </w:rPr>
        <w:t xml:space="preserve"> Sutarties SS dalyje.</w:t>
      </w:r>
    </w:p>
    <w:p w14:paraId="291E5241" w14:textId="77777777" w:rsidR="0053040E" w:rsidRPr="007F18AD" w:rsidRDefault="0053040E" w:rsidP="0053040E">
      <w:pPr>
        <w:tabs>
          <w:tab w:val="left" w:pos="-360"/>
          <w:tab w:val="left" w:pos="-180"/>
          <w:tab w:val="left" w:pos="0"/>
          <w:tab w:val="left" w:pos="720"/>
        </w:tabs>
        <w:jc w:val="both"/>
        <w:rPr>
          <w:rFonts w:ascii="Calibri" w:hAnsi="Calibri" w:cs="Calibri"/>
          <w:color w:val="000000"/>
          <w:sz w:val="22"/>
          <w:szCs w:val="22"/>
        </w:rPr>
      </w:pPr>
      <w:r w:rsidRPr="007F18AD">
        <w:rPr>
          <w:rFonts w:ascii="Calibri" w:hAnsi="Calibri" w:cs="Calibri"/>
          <w:color w:val="000000"/>
          <w:sz w:val="22"/>
          <w:szCs w:val="22"/>
        </w:rPr>
        <w:tab/>
        <w:t>1.2</w:t>
      </w:r>
      <w:r>
        <w:rPr>
          <w:rFonts w:ascii="Calibri" w:hAnsi="Calibri" w:cs="Calibri"/>
          <w:color w:val="000000"/>
          <w:sz w:val="22"/>
          <w:szCs w:val="22"/>
        </w:rPr>
        <w:t>3</w:t>
      </w:r>
      <w:r w:rsidRPr="007F18AD">
        <w:rPr>
          <w:rFonts w:ascii="Calibri" w:hAnsi="Calibri" w:cs="Calibri"/>
          <w:color w:val="000000"/>
          <w:sz w:val="22"/>
          <w:szCs w:val="22"/>
        </w:rPr>
        <w:t xml:space="preserve">. </w:t>
      </w:r>
      <w:r w:rsidRPr="007F18AD">
        <w:rPr>
          <w:rFonts w:ascii="Calibri" w:hAnsi="Calibri" w:cs="Calibri"/>
          <w:b/>
          <w:color w:val="000000"/>
          <w:sz w:val="22"/>
          <w:szCs w:val="22"/>
        </w:rPr>
        <w:t>Sutarties kaina</w:t>
      </w:r>
      <w:r w:rsidRPr="007F18AD">
        <w:rPr>
          <w:rFonts w:ascii="Calibri" w:hAnsi="Calibri" w:cs="Calibri"/>
          <w:color w:val="000000"/>
          <w:sz w:val="22"/>
          <w:szCs w:val="22"/>
        </w:rPr>
        <w:t xml:space="preserve"> – už Paslaugas pagal Sutartį mokėtina suma, įskaitant mokesčius.</w:t>
      </w:r>
    </w:p>
    <w:p w14:paraId="0B4662A8" w14:textId="77777777" w:rsidR="0053040E" w:rsidRPr="007F18AD" w:rsidRDefault="0053040E" w:rsidP="0053040E">
      <w:pPr>
        <w:ind w:firstLine="709"/>
        <w:jc w:val="both"/>
        <w:rPr>
          <w:rFonts w:ascii="Calibri" w:hAnsi="Calibri" w:cs="Calibri"/>
          <w:sz w:val="22"/>
          <w:szCs w:val="22"/>
        </w:rPr>
      </w:pPr>
      <w:r w:rsidRPr="007F18AD">
        <w:rPr>
          <w:rFonts w:ascii="Calibri" w:hAnsi="Calibri" w:cs="Calibri"/>
          <w:color w:val="000000"/>
          <w:sz w:val="22"/>
          <w:szCs w:val="22"/>
        </w:rPr>
        <w:t>1.2</w:t>
      </w:r>
      <w:r>
        <w:rPr>
          <w:rFonts w:ascii="Calibri" w:hAnsi="Calibri" w:cs="Calibri"/>
          <w:color w:val="000000"/>
          <w:sz w:val="22"/>
          <w:szCs w:val="22"/>
        </w:rPr>
        <w:t>4</w:t>
      </w:r>
      <w:r w:rsidRPr="007F18AD">
        <w:rPr>
          <w:rFonts w:ascii="Calibri" w:hAnsi="Calibri" w:cs="Calibri"/>
          <w:color w:val="000000"/>
          <w:sz w:val="22"/>
          <w:szCs w:val="22"/>
        </w:rPr>
        <w:t xml:space="preserve">. </w:t>
      </w:r>
      <w:r w:rsidRPr="007F18AD">
        <w:rPr>
          <w:rFonts w:ascii="Calibri" w:hAnsi="Calibri" w:cs="Calibri"/>
          <w:b/>
          <w:sz w:val="22"/>
          <w:szCs w:val="22"/>
        </w:rPr>
        <w:t>Sutarties objektas</w:t>
      </w:r>
      <w:r w:rsidRPr="007F18AD">
        <w:rPr>
          <w:rFonts w:ascii="Calibri" w:hAnsi="Calibri" w:cs="Calibri"/>
          <w:sz w:val="22"/>
          <w:szCs w:val="22"/>
        </w:rPr>
        <w:t xml:space="preserve"> – paslaugos ir su jų teikimu susijusios prekės, dėl kurių Sutarties šalys susitarė Sutarties SS dalyje ir kurios atitinka Pirkėjo nustatytus reikalavimus.</w:t>
      </w:r>
    </w:p>
    <w:p w14:paraId="26436EBF" w14:textId="77777777" w:rsidR="0053040E" w:rsidRPr="007F18AD" w:rsidRDefault="0053040E" w:rsidP="0053040E">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5</w:t>
      </w:r>
      <w:r w:rsidRPr="007F18AD">
        <w:rPr>
          <w:rFonts w:ascii="Calibri" w:hAnsi="Calibri" w:cs="Calibri"/>
          <w:sz w:val="22"/>
          <w:szCs w:val="22"/>
        </w:rPr>
        <w:t xml:space="preserve">. </w:t>
      </w:r>
      <w:r w:rsidRPr="007F18AD">
        <w:rPr>
          <w:rFonts w:ascii="Calibri" w:hAnsi="Calibri" w:cs="Calibri"/>
          <w:b/>
          <w:sz w:val="22"/>
          <w:szCs w:val="22"/>
        </w:rPr>
        <w:t>Techninė specifikacija</w:t>
      </w:r>
      <w:r w:rsidRPr="007F18AD">
        <w:rPr>
          <w:rFonts w:ascii="Calibri" w:hAnsi="Calibri" w:cs="Calibri"/>
          <w:sz w:val="22"/>
          <w:szCs w:val="22"/>
        </w:rPr>
        <w:t xml:space="preserve"> – Pirkėjo </w:t>
      </w:r>
      <w:r>
        <w:rPr>
          <w:rFonts w:ascii="Calibri" w:hAnsi="Calibri" w:cs="Calibri"/>
          <w:sz w:val="22"/>
          <w:szCs w:val="22"/>
        </w:rPr>
        <w:t>p</w:t>
      </w:r>
      <w:r w:rsidRPr="007F18AD">
        <w:rPr>
          <w:rFonts w:ascii="Calibri" w:hAnsi="Calibri" w:cs="Calibri"/>
          <w:sz w:val="22"/>
          <w:szCs w:val="22"/>
        </w:rPr>
        <w:t>irkimo sąlygose nustatyti Paslaugoms teikiami reikalavimai.</w:t>
      </w:r>
    </w:p>
    <w:p w14:paraId="03FC5335" w14:textId="77777777" w:rsidR="0053040E" w:rsidRPr="007F18AD" w:rsidRDefault="0053040E" w:rsidP="0053040E">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6</w:t>
      </w:r>
      <w:r w:rsidRPr="007F18AD">
        <w:rPr>
          <w:rFonts w:ascii="Calibri" w:hAnsi="Calibri" w:cs="Calibri"/>
          <w:sz w:val="22"/>
          <w:szCs w:val="22"/>
        </w:rPr>
        <w:t xml:space="preserve">. </w:t>
      </w:r>
      <w:r w:rsidRPr="007F18AD">
        <w:rPr>
          <w:rFonts w:ascii="Calibri" w:hAnsi="Calibri" w:cs="Calibri"/>
          <w:b/>
          <w:sz w:val="22"/>
          <w:szCs w:val="22"/>
        </w:rPr>
        <w:t>Teisės aktai</w:t>
      </w:r>
      <w:r w:rsidRPr="007F18AD">
        <w:rPr>
          <w:rFonts w:ascii="Calibri" w:hAnsi="Calibri" w:cs="Calibri"/>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Paslaugų teikėjas buvo supažindintas.</w:t>
      </w:r>
    </w:p>
    <w:p w14:paraId="0210C61D" w14:textId="77777777" w:rsidR="0053040E" w:rsidRPr="007F18AD" w:rsidRDefault="0053040E" w:rsidP="0053040E">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7</w:t>
      </w:r>
      <w:r w:rsidRPr="007F18AD">
        <w:rPr>
          <w:rFonts w:ascii="Calibri" w:hAnsi="Calibri" w:cs="Calibri"/>
          <w:sz w:val="22"/>
          <w:szCs w:val="22"/>
        </w:rPr>
        <w:t xml:space="preserve">. </w:t>
      </w:r>
      <w:proofErr w:type="spellStart"/>
      <w:r w:rsidRPr="007F18AD">
        <w:rPr>
          <w:rFonts w:ascii="Calibri" w:hAnsi="Calibri" w:cs="Calibri"/>
          <w:b/>
          <w:sz w:val="22"/>
          <w:szCs w:val="22"/>
        </w:rPr>
        <w:t>Tretysis</w:t>
      </w:r>
      <w:proofErr w:type="spellEnd"/>
      <w:r w:rsidRPr="007F18AD">
        <w:rPr>
          <w:rFonts w:ascii="Calibri" w:hAnsi="Calibri" w:cs="Calibri"/>
          <w:b/>
          <w:sz w:val="22"/>
          <w:szCs w:val="22"/>
        </w:rPr>
        <w:t xml:space="preserve"> asmuo</w:t>
      </w:r>
      <w:r w:rsidRPr="007F18AD">
        <w:rPr>
          <w:rFonts w:ascii="Calibri" w:hAnsi="Calibri" w:cs="Calibri"/>
          <w:sz w:val="22"/>
          <w:szCs w:val="22"/>
        </w:rPr>
        <w:t xml:space="preserve"> – tai bet kuris fizinis ar juridinis asmuo (taip pat valstybė, valstybės institucijos, savivaldybė, savivaldybės institucijos), kuris nėra šios Sutarties šali</w:t>
      </w:r>
      <w:r>
        <w:rPr>
          <w:rFonts w:ascii="Calibri" w:hAnsi="Calibri" w:cs="Calibri"/>
          <w:sz w:val="22"/>
          <w:szCs w:val="22"/>
        </w:rPr>
        <w:t>s</w:t>
      </w:r>
      <w:r w:rsidRPr="007F18AD">
        <w:rPr>
          <w:rFonts w:ascii="Calibri" w:hAnsi="Calibri" w:cs="Calibri"/>
          <w:sz w:val="22"/>
          <w:szCs w:val="22"/>
        </w:rPr>
        <w:t>.</w:t>
      </w:r>
    </w:p>
    <w:p w14:paraId="588D004E" w14:textId="77777777" w:rsidR="0053040E" w:rsidRPr="007F18AD" w:rsidRDefault="0053040E" w:rsidP="0053040E">
      <w:pPr>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8</w:t>
      </w:r>
      <w:r w:rsidRPr="007F18AD">
        <w:rPr>
          <w:rFonts w:ascii="Calibri" w:hAnsi="Calibri" w:cs="Calibri"/>
          <w:sz w:val="22"/>
          <w:szCs w:val="22"/>
        </w:rPr>
        <w:t xml:space="preserve">. </w:t>
      </w:r>
      <w:r w:rsidRPr="007F18AD">
        <w:rPr>
          <w:rFonts w:ascii="Calibri" w:hAnsi="Calibri" w:cs="Calibri"/>
          <w:b/>
          <w:sz w:val="22"/>
          <w:szCs w:val="22"/>
        </w:rPr>
        <w:t>Pirkimų įstatymas</w:t>
      </w:r>
      <w:r w:rsidRPr="007F18AD">
        <w:rPr>
          <w:rFonts w:ascii="Calibri" w:hAnsi="Calibri" w:cs="Calibri"/>
          <w:sz w:val="22"/>
          <w:szCs w:val="22"/>
        </w:rPr>
        <w:t xml:space="preserve"> – 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w:t>
      </w:r>
    </w:p>
    <w:p w14:paraId="34518BE7" w14:textId="77777777" w:rsidR="0053040E" w:rsidRPr="007F18AD" w:rsidRDefault="0053040E" w:rsidP="0053040E">
      <w:pPr>
        <w:ind w:firstLine="709"/>
        <w:jc w:val="both"/>
        <w:rPr>
          <w:rFonts w:ascii="Calibri" w:hAnsi="Calibri" w:cs="Calibri"/>
          <w:bCs/>
          <w:iCs/>
          <w:strike/>
          <w:color w:val="000000"/>
          <w:sz w:val="22"/>
          <w:szCs w:val="22"/>
        </w:rPr>
      </w:pPr>
      <w:r>
        <w:rPr>
          <w:rFonts w:ascii="Calibri" w:hAnsi="Calibri" w:cs="Calibri"/>
          <w:color w:val="000000"/>
          <w:sz w:val="22"/>
          <w:szCs w:val="22"/>
        </w:rPr>
        <w:t xml:space="preserve">1.29. </w:t>
      </w:r>
      <w:r w:rsidRPr="007F18AD">
        <w:rPr>
          <w:rFonts w:ascii="Calibri" w:hAnsi="Calibri" w:cs="Calibri"/>
          <w:color w:val="000000"/>
          <w:sz w:val="22"/>
          <w:szCs w:val="22"/>
        </w:rPr>
        <w:t xml:space="preserve">Kitų naudojamų sąvokų apibrėžimai atitinka apibrėžimus, pateiktus </w:t>
      </w:r>
      <w:r w:rsidRPr="007F18AD">
        <w:rPr>
          <w:rFonts w:ascii="Calibri" w:hAnsi="Calibri" w:cs="Calibri"/>
          <w:sz w:val="22"/>
          <w:szCs w:val="22"/>
        </w:rPr>
        <w:t>Pirkimų įstatyme</w:t>
      </w:r>
      <w:r w:rsidRPr="007F18AD">
        <w:rPr>
          <w:rFonts w:ascii="Calibri" w:hAnsi="Calibri" w:cs="Calibri"/>
          <w:color w:val="000000"/>
          <w:sz w:val="22"/>
          <w:szCs w:val="22"/>
        </w:rPr>
        <w:t xml:space="preserve"> ir kit</w:t>
      </w:r>
      <w:r>
        <w:rPr>
          <w:rFonts w:ascii="Calibri" w:hAnsi="Calibri" w:cs="Calibri"/>
          <w:color w:val="000000"/>
          <w:sz w:val="22"/>
          <w:szCs w:val="22"/>
        </w:rPr>
        <w:t>u</w:t>
      </w:r>
      <w:r w:rsidRPr="007F18AD">
        <w:rPr>
          <w:rFonts w:ascii="Calibri" w:hAnsi="Calibri" w:cs="Calibri"/>
          <w:color w:val="000000"/>
          <w:sz w:val="22"/>
          <w:szCs w:val="22"/>
        </w:rPr>
        <w:t>ose teisės aktuose.</w:t>
      </w:r>
    </w:p>
    <w:p w14:paraId="3770E60D" w14:textId="77777777" w:rsidR="0053040E" w:rsidRPr="007F18AD" w:rsidRDefault="0053040E" w:rsidP="0053040E">
      <w:pPr>
        <w:tabs>
          <w:tab w:val="left" w:pos="540"/>
          <w:tab w:val="num" w:pos="2880"/>
        </w:tabs>
        <w:ind w:firstLine="709"/>
        <w:jc w:val="center"/>
        <w:rPr>
          <w:rFonts w:ascii="Calibri" w:hAnsi="Calibri" w:cs="Calibri"/>
          <w:bCs/>
          <w:iCs/>
          <w:sz w:val="22"/>
          <w:szCs w:val="22"/>
        </w:rPr>
      </w:pPr>
    </w:p>
    <w:p w14:paraId="01363EFE" w14:textId="77777777" w:rsidR="0053040E" w:rsidRPr="007F18AD" w:rsidRDefault="0053040E" w:rsidP="0053040E">
      <w:pPr>
        <w:tabs>
          <w:tab w:val="left" w:pos="540"/>
          <w:tab w:val="num" w:pos="2880"/>
        </w:tabs>
        <w:jc w:val="center"/>
        <w:rPr>
          <w:rFonts w:ascii="Calibri" w:hAnsi="Calibri" w:cs="Calibri"/>
          <w:b/>
          <w:bCs/>
          <w:iCs/>
          <w:sz w:val="22"/>
          <w:szCs w:val="22"/>
        </w:rPr>
      </w:pPr>
      <w:r w:rsidRPr="007F18AD">
        <w:rPr>
          <w:rFonts w:ascii="Calibri" w:hAnsi="Calibri" w:cs="Calibri"/>
          <w:b/>
          <w:bCs/>
          <w:iCs/>
          <w:sz w:val="22"/>
          <w:szCs w:val="22"/>
        </w:rPr>
        <w:t xml:space="preserve">II. SUTARTIES SUDĖTIS IR AIŠKINIMAS </w:t>
      </w:r>
    </w:p>
    <w:p w14:paraId="191B4794" w14:textId="77777777" w:rsidR="0053040E" w:rsidRPr="007F18AD" w:rsidRDefault="0053040E" w:rsidP="0053040E">
      <w:pPr>
        <w:tabs>
          <w:tab w:val="left" w:pos="540"/>
          <w:tab w:val="num" w:pos="2880"/>
        </w:tabs>
        <w:ind w:firstLine="709"/>
        <w:jc w:val="both"/>
        <w:rPr>
          <w:rFonts w:ascii="Calibri" w:hAnsi="Calibri" w:cs="Calibri"/>
          <w:bCs/>
          <w:iCs/>
          <w:sz w:val="22"/>
          <w:szCs w:val="22"/>
        </w:rPr>
      </w:pPr>
    </w:p>
    <w:p w14:paraId="4695C02C" w14:textId="77777777" w:rsidR="0053040E" w:rsidRPr="007F18AD" w:rsidRDefault="0053040E" w:rsidP="0053040E">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 Sutartis yra vientisas ir nedalomas dokumentas, kurį sudaro toliau išvardyti dokumentai. Sutarties aiškinimo ir taikymo tikslais nustatoma tokia Sutarties dokumentų pirm</w:t>
      </w:r>
      <w:r>
        <w:rPr>
          <w:rFonts w:ascii="Calibri" w:hAnsi="Calibri" w:cs="Calibri"/>
          <w:bCs/>
          <w:iCs/>
          <w:sz w:val="22"/>
          <w:szCs w:val="22"/>
        </w:rPr>
        <w:t>umo</w:t>
      </w:r>
      <w:r w:rsidRPr="007F18AD">
        <w:rPr>
          <w:rFonts w:ascii="Calibri" w:hAnsi="Calibri" w:cs="Calibri"/>
          <w:bCs/>
          <w:iCs/>
          <w:sz w:val="22"/>
          <w:szCs w:val="22"/>
        </w:rPr>
        <w:t xml:space="preserve"> tvarka:</w:t>
      </w:r>
    </w:p>
    <w:p w14:paraId="79FA414B" w14:textId="77777777" w:rsidR="0053040E" w:rsidRPr="007F18AD" w:rsidRDefault="0053040E" w:rsidP="0053040E">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2.1. Techninė specifikacija (su priedais, jei jų yra);</w:t>
      </w:r>
    </w:p>
    <w:p w14:paraId="10A7D296" w14:textId="77777777" w:rsidR="0053040E" w:rsidRPr="007F18AD" w:rsidRDefault="0053040E" w:rsidP="0053040E">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2.2. Sutarties SS dalis (su priedais, jei jų yra, išskyrus Techninę specifikaciją);</w:t>
      </w:r>
    </w:p>
    <w:p w14:paraId="11466D2E" w14:textId="77777777" w:rsidR="0053040E" w:rsidRPr="007F18AD" w:rsidRDefault="0053040E" w:rsidP="0053040E">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2.3. Paslaugų teikėjo galutinis Pasiūlymas;</w:t>
      </w:r>
    </w:p>
    <w:p w14:paraId="55D74963" w14:textId="77777777" w:rsidR="0053040E" w:rsidRPr="007F18AD" w:rsidRDefault="0053040E" w:rsidP="0053040E">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2.4. Sutarties BS dalis;</w:t>
      </w:r>
    </w:p>
    <w:p w14:paraId="3F274656" w14:textId="77777777" w:rsidR="0053040E" w:rsidRPr="007F18AD" w:rsidRDefault="0053040E" w:rsidP="0053040E">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2.5. Pirkimo dokumentai.</w:t>
      </w:r>
    </w:p>
    <w:p w14:paraId="60C2363E" w14:textId="77777777" w:rsidR="0053040E" w:rsidRPr="007F18AD" w:rsidRDefault="0053040E" w:rsidP="0053040E">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3. Neatitikimo ar prieštaravimo atveju vadovaujamasi 2 punkte nurodyta eilės tvarka pagal pirmumą išdėstytais dokumentais.</w:t>
      </w:r>
    </w:p>
    <w:p w14:paraId="15A7E309" w14:textId="77777777" w:rsidR="0053040E" w:rsidRPr="007F18AD" w:rsidRDefault="0053040E" w:rsidP="0053040E">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 xml:space="preserve">4. Sutartis yra sudaryta, taikoma ir aiškinama pagal Lietuvos Respublikos teisės aktus, jeigu Šalys nesusitarė kitaip </w:t>
      </w:r>
      <w:r>
        <w:rPr>
          <w:rFonts w:ascii="Calibri" w:hAnsi="Calibri" w:cs="Calibri"/>
          <w:bCs/>
          <w:iCs/>
          <w:sz w:val="22"/>
          <w:szCs w:val="22"/>
        </w:rPr>
        <w:t xml:space="preserve">ir tai nurodė </w:t>
      </w:r>
      <w:r w:rsidRPr="007F18AD">
        <w:rPr>
          <w:rFonts w:ascii="Calibri" w:hAnsi="Calibri" w:cs="Calibri"/>
          <w:bCs/>
          <w:iCs/>
          <w:sz w:val="22"/>
          <w:szCs w:val="22"/>
        </w:rPr>
        <w:t>Sutarties SS dalyje.</w:t>
      </w:r>
    </w:p>
    <w:p w14:paraId="64BD8312" w14:textId="77777777" w:rsidR="0053040E" w:rsidRPr="007F18AD" w:rsidRDefault="0053040E" w:rsidP="0053040E">
      <w:pPr>
        <w:tabs>
          <w:tab w:val="left" w:pos="540"/>
          <w:tab w:val="num" w:pos="2880"/>
        </w:tabs>
        <w:ind w:firstLine="709"/>
        <w:jc w:val="both"/>
        <w:rPr>
          <w:rFonts w:ascii="Calibri" w:hAnsi="Calibri" w:cs="Calibri"/>
          <w:bCs/>
          <w:iCs/>
          <w:sz w:val="22"/>
          <w:szCs w:val="22"/>
        </w:rPr>
      </w:pPr>
      <w:r w:rsidRPr="007F18AD">
        <w:rPr>
          <w:rFonts w:ascii="Calibri" w:hAnsi="Calibri" w:cs="Calibri"/>
          <w:bCs/>
          <w:iCs/>
          <w:sz w:val="22"/>
          <w:szCs w:val="22"/>
        </w:rPr>
        <w:t xml:space="preserve">5. </w:t>
      </w:r>
      <w:r w:rsidRPr="007F18AD">
        <w:rPr>
          <w:rFonts w:ascii="Calibri" w:hAnsi="Calibri" w:cs="Calibri"/>
          <w:sz w:val="22"/>
          <w:szCs w:val="22"/>
        </w:rPr>
        <w:t>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555A2939" w14:textId="77777777" w:rsidR="0053040E" w:rsidRPr="007F18AD" w:rsidRDefault="0053040E" w:rsidP="0053040E">
      <w:pPr>
        <w:tabs>
          <w:tab w:val="num" w:pos="540"/>
          <w:tab w:val="left" w:pos="1701"/>
          <w:tab w:val="num" w:pos="2880"/>
        </w:tabs>
        <w:ind w:firstLine="709"/>
        <w:jc w:val="both"/>
        <w:rPr>
          <w:rFonts w:ascii="Calibri" w:hAnsi="Calibri" w:cs="Calibri"/>
          <w:sz w:val="22"/>
          <w:szCs w:val="22"/>
        </w:rPr>
      </w:pPr>
      <w:r w:rsidRPr="007F18AD">
        <w:rPr>
          <w:rFonts w:ascii="Calibri" w:hAnsi="Calibri" w:cs="Calibri"/>
          <w:bCs/>
          <w:iCs/>
          <w:sz w:val="22"/>
          <w:szCs w:val="22"/>
        </w:rPr>
        <w:t xml:space="preserve">6. </w:t>
      </w:r>
      <w:r w:rsidRPr="007F18AD">
        <w:rPr>
          <w:rFonts w:ascii="Calibri" w:hAnsi="Calibri" w:cs="Calibri"/>
          <w:sz w:val="22"/>
          <w:szCs w:val="22"/>
        </w:rPr>
        <w:t xml:space="preserve">Sutarties dalių ir </w:t>
      </w:r>
      <w:r>
        <w:rPr>
          <w:rFonts w:ascii="Calibri" w:hAnsi="Calibri" w:cs="Calibri"/>
          <w:sz w:val="22"/>
          <w:szCs w:val="22"/>
        </w:rPr>
        <w:t>punktų</w:t>
      </w:r>
      <w:r w:rsidRPr="007F18AD">
        <w:rPr>
          <w:rFonts w:ascii="Calibri" w:hAnsi="Calibri" w:cs="Calibri"/>
          <w:sz w:val="22"/>
          <w:szCs w:val="22"/>
        </w:rPr>
        <w:t xml:space="preserve"> pavadinimai yra naudojami tik nuorodų patogumui, ir aiškinant Sutartį gali būti naudojami tik kaip papildoma priemonė.</w:t>
      </w:r>
    </w:p>
    <w:p w14:paraId="7EEC47D2" w14:textId="77777777" w:rsidR="0053040E" w:rsidRPr="007F18AD" w:rsidRDefault="0053040E" w:rsidP="0053040E">
      <w:pPr>
        <w:tabs>
          <w:tab w:val="left" w:pos="360"/>
          <w:tab w:val="num" w:pos="2880"/>
        </w:tabs>
        <w:ind w:firstLine="709"/>
        <w:jc w:val="both"/>
        <w:rPr>
          <w:rFonts w:ascii="Calibri" w:hAnsi="Calibri" w:cs="Calibri"/>
          <w:sz w:val="22"/>
          <w:szCs w:val="22"/>
        </w:rPr>
      </w:pPr>
      <w:r w:rsidRPr="007F18AD">
        <w:rPr>
          <w:rFonts w:ascii="Calibri" w:hAnsi="Calibri" w:cs="Calibri"/>
          <w:sz w:val="22"/>
          <w:szCs w:val="22"/>
        </w:rPr>
        <w:t xml:space="preserve">7. Jeigu Sutartyje nenustatyta kitaip, Sutarties trukmė ir kiti terminai yra skaičiuojami kalendorinėmis dienomis. </w:t>
      </w:r>
    </w:p>
    <w:p w14:paraId="498C3481" w14:textId="77777777" w:rsidR="0053040E" w:rsidRPr="007F18AD" w:rsidRDefault="0053040E" w:rsidP="0053040E">
      <w:pPr>
        <w:tabs>
          <w:tab w:val="num" w:pos="540"/>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8. Jeigu mokėjimų ar prievolių įvykdymo terminas sutampa su oficialių švenčių ir ne darbo diena Lietuvos Respublikoje, tai pagal Sutartį prievolės įvykdymo ir mokėjimų terminas yra pirma po tos dienos darbo diena. </w:t>
      </w:r>
    </w:p>
    <w:p w14:paraId="22C72463"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9. Sutartyje, kur reikalauja kontekstas, žodžiai pateikti vienaskaitoje, gali turėti daugiskaitos prasmę ir atvirkščiai.</w:t>
      </w:r>
    </w:p>
    <w:p w14:paraId="4CCBB68B" w14:textId="77777777" w:rsidR="0053040E"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10. Tais atvejais, kai tam tikra prasmė yra skirtinga tarp nurodytosios žodžiais ir nurodytosios skaičiais, vadovaujamasi žodine prasme.</w:t>
      </w:r>
    </w:p>
    <w:p w14:paraId="448396CD" w14:textId="77777777" w:rsidR="007F540F" w:rsidRDefault="007F540F" w:rsidP="0053040E">
      <w:pPr>
        <w:tabs>
          <w:tab w:val="num" w:pos="540"/>
          <w:tab w:val="num" w:pos="792"/>
          <w:tab w:val="left" w:pos="1701"/>
          <w:tab w:val="num" w:pos="2880"/>
        </w:tabs>
        <w:ind w:firstLine="709"/>
        <w:jc w:val="both"/>
        <w:rPr>
          <w:rFonts w:ascii="Calibri" w:hAnsi="Calibri" w:cs="Calibri"/>
          <w:sz w:val="22"/>
          <w:szCs w:val="22"/>
        </w:rPr>
      </w:pPr>
    </w:p>
    <w:p w14:paraId="4D067A77" w14:textId="77777777" w:rsidR="007F540F" w:rsidRDefault="007F540F" w:rsidP="0053040E">
      <w:pPr>
        <w:tabs>
          <w:tab w:val="num" w:pos="540"/>
          <w:tab w:val="num" w:pos="792"/>
          <w:tab w:val="left" w:pos="1701"/>
          <w:tab w:val="num" w:pos="2880"/>
        </w:tabs>
        <w:ind w:firstLine="709"/>
        <w:jc w:val="both"/>
        <w:rPr>
          <w:rFonts w:ascii="Calibri" w:hAnsi="Calibri" w:cs="Calibri"/>
          <w:sz w:val="22"/>
          <w:szCs w:val="22"/>
        </w:rPr>
      </w:pPr>
    </w:p>
    <w:p w14:paraId="4DE363DA" w14:textId="77777777" w:rsidR="007F540F" w:rsidRPr="007F18AD" w:rsidRDefault="007F540F" w:rsidP="0053040E">
      <w:pPr>
        <w:tabs>
          <w:tab w:val="num" w:pos="540"/>
          <w:tab w:val="num" w:pos="792"/>
          <w:tab w:val="left" w:pos="1701"/>
          <w:tab w:val="num" w:pos="2880"/>
        </w:tabs>
        <w:ind w:firstLine="709"/>
        <w:jc w:val="both"/>
        <w:rPr>
          <w:rFonts w:ascii="Calibri" w:hAnsi="Calibri" w:cs="Calibri"/>
          <w:sz w:val="22"/>
          <w:szCs w:val="22"/>
        </w:rPr>
      </w:pPr>
    </w:p>
    <w:p w14:paraId="3E26BE66"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p>
    <w:p w14:paraId="6F6328F7" w14:textId="77777777" w:rsidR="0053040E" w:rsidRPr="007F18AD" w:rsidRDefault="0053040E" w:rsidP="0053040E">
      <w:pPr>
        <w:tabs>
          <w:tab w:val="num" w:pos="540"/>
          <w:tab w:val="num" w:pos="792"/>
          <w:tab w:val="left" w:pos="1701"/>
          <w:tab w:val="num" w:pos="2880"/>
        </w:tabs>
        <w:jc w:val="center"/>
        <w:rPr>
          <w:rFonts w:ascii="Calibri" w:hAnsi="Calibri" w:cs="Calibri"/>
          <w:b/>
          <w:sz w:val="22"/>
          <w:szCs w:val="22"/>
        </w:rPr>
      </w:pPr>
      <w:r w:rsidRPr="007F18AD">
        <w:rPr>
          <w:rFonts w:ascii="Calibri" w:hAnsi="Calibri" w:cs="Calibri"/>
          <w:b/>
          <w:sz w:val="22"/>
          <w:szCs w:val="22"/>
        </w:rPr>
        <w:lastRenderedPageBreak/>
        <w:t>III. ŠALIŲ TEISĖS IR PAREIGOS</w:t>
      </w:r>
    </w:p>
    <w:p w14:paraId="4A278ABC" w14:textId="77777777" w:rsidR="0053040E" w:rsidRPr="007F18AD" w:rsidRDefault="0053040E" w:rsidP="0053040E">
      <w:pPr>
        <w:tabs>
          <w:tab w:val="num" w:pos="540"/>
          <w:tab w:val="num" w:pos="792"/>
          <w:tab w:val="left" w:pos="1701"/>
          <w:tab w:val="num" w:pos="2880"/>
        </w:tabs>
        <w:jc w:val="center"/>
        <w:rPr>
          <w:rFonts w:ascii="Calibri" w:hAnsi="Calibri" w:cs="Calibri"/>
          <w:b/>
          <w:sz w:val="22"/>
          <w:szCs w:val="22"/>
        </w:rPr>
      </w:pPr>
    </w:p>
    <w:p w14:paraId="6A0223A3"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11. Vykdydamos Sutartį Šalys įsipareigoja bendradarbiauti, kooperuotis, veikti tinkamai ir sąžiningai viena kitos atžvilgiu. </w:t>
      </w:r>
    </w:p>
    <w:p w14:paraId="6F1E2025"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 Paslaugų teikėjas įsipareigoja:</w:t>
      </w:r>
    </w:p>
    <w:p w14:paraId="71C415E9"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12.1. teikti Paslaugas Sutartyje ir jos prieduose nustatyta apimtimi, sąlygomis ir tvarka. Visais atvejais visos Paslaugos turi būti </w:t>
      </w:r>
      <w:r>
        <w:rPr>
          <w:rFonts w:ascii="Calibri" w:hAnsi="Calibri" w:cs="Calibri"/>
          <w:sz w:val="22"/>
          <w:szCs w:val="22"/>
        </w:rPr>
        <w:t>sute</w:t>
      </w:r>
      <w:r w:rsidRPr="007F18AD">
        <w:rPr>
          <w:rFonts w:ascii="Calibri" w:hAnsi="Calibri" w:cs="Calibri"/>
          <w:sz w:val="22"/>
          <w:szCs w:val="22"/>
        </w:rPr>
        <w:t>iktos laiku, kokybiškai ir kompleksiškai;</w:t>
      </w:r>
    </w:p>
    <w:p w14:paraId="0A899032"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12.2. Paslaugas teikti savo rizika, rūpestingai ir efektyviai, pagal geriausius visuotinai pripažįstamus profesinius standartus ir gerą</w:t>
      </w:r>
      <w:r>
        <w:rPr>
          <w:rFonts w:ascii="Calibri" w:hAnsi="Calibri" w:cs="Calibri"/>
          <w:sz w:val="22"/>
          <w:szCs w:val="22"/>
        </w:rPr>
        <w:t>ją</w:t>
      </w:r>
      <w:r w:rsidRPr="007F18AD">
        <w:rPr>
          <w:rFonts w:ascii="Calibri" w:hAnsi="Calibri" w:cs="Calibri"/>
          <w:sz w:val="22"/>
          <w:szCs w:val="22"/>
        </w:rPr>
        <w:t xml:space="preserve"> praktiką, panaudojant visus reikiamus įgūdžius, žinias; vadovautis vykdomai Paslaugų teikėjo veiklai taikomais reikalavimais;</w:t>
      </w:r>
    </w:p>
    <w:p w14:paraId="5A6D8E14"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12.3. savo sąskaita ištaisyti visus Paslaugų teikimo trūkumus;</w:t>
      </w:r>
    </w:p>
    <w:p w14:paraId="37F06CC8"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12.4. nedelsiant informuoti Pirkėją apie bet kurias aplinkybes, kurios trukdo ar gali sutrukdyti Paslaugų teikėjui teikti Paslaugas Sutartyje ir jis prieduose nurodyta apimtimi, sąlygomis ir tvarka;</w:t>
      </w:r>
    </w:p>
    <w:p w14:paraId="1D8A147E"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12.5. užtikrinti Sutarties vykdymui reikalingų darbuotojų būtiną kvalifikaciją ir tokių darbuotojų atitiktį aviacijos saugai, kaip tai nustatyta Europos Sąjungos reglamentuose, Lietuvos Respublikos aviacijos įstatyme ir kituose teisės aktuose; prireikus, Pirkėjo reikalavimu pateikti tai patvirtinančių dokumentų kopijas (šio punkto sąlyga taikoma, kai Pirkėjo vykdoma veikla, nurodyta </w:t>
      </w:r>
      <w:r>
        <w:rPr>
          <w:rFonts w:ascii="Calibri" w:hAnsi="Calibri" w:cs="Calibri"/>
          <w:sz w:val="22"/>
          <w:szCs w:val="22"/>
        </w:rPr>
        <w:t xml:space="preserve">oro navigacijos paslaugų (toliau – </w:t>
      </w:r>
      <w:r w:rsidRPr="007F18AD">
        <w:rPr>
          <w:rFonts w:ascii="Calibri" w:hAnsi="Calibri" w:cs="Calibri"/>
          <w:sz w:val="22"/>
          <w:szCs w:val="22"/>
        </w:rPr>
        <w:t>ONP</w:t>
      </w:r>
      <w:r>
        <w:rPr>
          <w:rFonts w:ascii="Calibri" w:hAnsi="Calibri" w:cs="Calibri"/>
          <w:sz w:val="22"/>
          <w:szCs w:val="22"/>
        </w:rPr>
        <w:t>)</w:t>
      </w:r>
      <w:r w:rsidRPr="007F18AD">
        <w:rPr>
          <w:rFonts w:ascii="Calibri" w:hAnsi="Calibri" w:cs="Calibri"/>
          <w:sz w:val="22"/>
          <w:szCs w:val="22"/>
        </w:rPr>
        <w:t xml:space="preserve"> teikėjo pažymėjime, apima Paslaugas (ar jų dalį) pagal Sutartį</w:t>
      </w:r>
      <w:r>
        <w:rPr>
          <w:rFonts w:ascii="Calibri" w:hAnsi="Calibri" w:cs="Calibri"/>
          <w:sz w:val="22"/>
          <w:szCs w:val="22"/>
        </w:rPr>
        <w:t>)</w:t>
      </w:r>
      <w:r w:rsidRPr="007F18AD">
        <w:rPr>
          <w:rFonts w:ascii="Calibri" w:hAnsi="Calibri" w:cs="Calibri"/>
          <w:sz w:val="22"/>
          <w:szCs w:val="22"/>
        </w:rPr>
        <w:t>;</w:t>
      </w:r>
    </w:p>
    <w:p w14:paraId="5540E576" w14:textId="77777777" w:rsidR="0053040E" w:rsidRPr="00F23E2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12.6. užtikrinti, kad Paslaugos būtų teikiamos naudojant atitinkamų Paslaugų teikimui būtiną ir kokybišką darbo įrangą, taip pat užtikrinti pakankamą darbo įrangos kiekį. Paslaugų teikimui naudojama darbo įranga turi būti saugi, </w:t>
      </w:r>
      <w:r w:rsidRPr="00F23E2D">
        <w:rPr>
          <w:rFonts w:ascii="Calibri" w:hAnsi="Calibri" w:cs="Calibri"/>
          <w:sz w:val="22"/>
          <w:szCs w:val="22"/>
        </w:rPr>
        <w:t>tinkamai sertifikuota ir atitikti taikomus standartus;</w:t>
      </w:r>
    </w:p>
    <w:p w14:paraId="35AFC8D8" w14:textId="77777777" w:rsidR="0053040E" w:rsidRPr="00F23E2D" w:rsidRDefault="0053040E" w:rsidP="0053040E">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12.7. suteikti galimybę Pirkėjui ir jį prižiūrinčiai kompetentingai institucijai – viešajai įstaigai Transporto kompetencijų agentūrai (toliau – TKA) atlikti paslaugų pagal sutartį teikimo priežiūrą, taip, kaip tai nustatyta Reglamento 373/2017 ATM/ANS.OR.B.015 „Pagal sutartis vykdoma veikla“ taisyklėje ir Pirkėjui ir / arba jį prižiūrinčiai kompetentingai institucijai – TKA paprašius, pateikti su paslaugos teikimu susijusią informaciją ir dokumentus (ši nuostata taikoma, kai Pirkėjo vykdoma veikla, nurodyta ONP teikėjo pažymėjime, apima Paslaugas (ar jų dalį) pagal Sutartį);</w:t>
      </w:r>
    </w:p>
    <w:p w14:paraId="33B8CC4E" w14:textId="77777777" w:rsidR="0053040E" w:rsidRPr="00F23E2D" w:rsidRDefault="0053040E" w:rsidP="0053040E">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12.8. tuo atveju, kai TKA nustato trūkumų, susijusių su Pirkėjui teikiama paslauga, ne vėliau kaip per 3 darbo dienas nuo TKA ataskaitos, kurioje nurodytas toks trūkumas, pateikimo Paslaugų teikėjui dienos, pranešti apie tai Pirkėjui (ši nuostata taikoma, kai Pirkėjo vykdoma veikla, nurodyta ONP teikėjo pažymėjime, apima Paslaugas (ar jų dalį) pagal Sutartį ir Paslaugų teikėjas yra sertifikuojamas pagal Reglamento 2017/373 ir (ar) Reglamento 2015/340 reikalavimus);</w:t>
      </w:r>
    </w:p>
    <w:p w14:paraId="53828AE6" w14:textId="77777777" w:rsidR="0053040E" w:rsidRPr="00F23E2D" w:rsidRDefault="0053040E" w:rsidP="0053040E">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12.9. atlikti ir pateikti Pirkėjui teikiamų Paslaugų tinkamumo saugos atžvilgiu vertinimą bei bendradarbiauti su Pirkėju jam atliekant funkcinių sistemų, kurios turi sąsajų ar sąveikų su Paslaugų teikėjo teikiamomis paslaugomis, saugos vertinimus ir teikti tokiam vertinimui atlikti reikalingą informaciją (ši nuostata taikoma, kai Pirkėjo vykdoma veikla, nurodyta ONP teikėjo pažymėjime, apima Paslaugas (ar jų dalį) pagal Sutartį ir Paslaugų teikėjas yra sertifikuojamas pagal Reglamento 2017/373 ir (ar) Reglamento 2015/340 reikalavimus);</w:t>
      </w:r>
    </w:p>
    <w:p w14:paraId="52178D18" w14:textId="77777777" w:rsidR="0053040E" w:rsidRPr="00F23E2D" w:rsidRDefault="0053040E" w:rsidP="0053040E">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 xml:space="preserve">12.10. iš anksto informuoti Pirkėją apie pakeitimų, susijusių su teikiama Paslauga, įgyvendinimą (ši nuostata taikoma, kai Pirkėjo vykdoma veikla, nurodyta ONP teikėjo pažymėjime, apima Paslaugas (ar jų dalį) pagal Sutartį ir Paslaugų teikėjas yra sertifikuojamas pagal Reglamento 2017/373 ir (ar) Reglamento 2015/340 reikalavimus); </w:t>
      </w:r>
    </w:p>
    <w:p w14:paraId="6C8CAF01"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F23E2D">
        <w:rPr>
          <w:rFonts w:ascii="Calibri" w:hAnsi="Calibri" w:cs="Calibri"/>
          <w:sz w:val="22"/>
          <w:szCs w:val="22"/>
        </w:rPr>
        <w:t>12.11. ne vėliau kaip likus 6 mėnesiams iki pažymėjimo (sertifikato) ar kito dokumento, patvirtinančio Paslaugų teikėjo kvalifikaciją, galiojimo pabaigos pateikti Pirkėjui naujai išduoto galiojančio atitinkamo dokumento kopiją (ši nuostata taikoma, kai Pirkėjo vykdoma veikla, nurodyta ONP teikėjo pažymėjime, apima Paslaugas (ar jų dalį) pagal Sutartį ir Paslaugų teikėjas yra sertifikuojamas pagal Reglamento 2017/373 ir (ar) Reglamento 2015/340 reikalavimus);</w:t>
      </w:r>
    </w:p>
    <w:p w14:paraId="6C2298AB"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12</w:t>
      </w:r>
      <w:r w:rsidRPr="007F18AD">
        <w:rPr>
          <w:rFonts w:ascii="Calibri" w:hAnsi="Calibri" w:cs="Calibri"/>
          <w:sz w:val="22"/>
          <w:szCs w:val="22"/>
        </w:rPr>
        <w:t>. vykdyti visus Pirkėjo nurodymus, susijusius su Paslaugų teikimu, neprieštaraujančius įstatymams ir (ar) Sutarčiai;</w:t>
      </w:r>
    </w:p>
    <w:p w14:paraId="0647DA20"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12.</w:t>
      </w:r>
      <w:r>
        <w:rPr>
          <w:rFonts w:ascii="Calibri" w:hAnsi="Calibri" w:cs="Calibri"/>
          <w:sz w:val="22"/>
          <w:szCs w:val="22"/>
        </w:rPr>
        <w:t>13</w:t>
      </w:r>
      <w:r w:rsidRPr="007F18AD">
        <w:rPr>
          <w:rFonts w:ascii="Calibri" w:hAnsi="Calibri" w:cs="Calibri"/>
          <w:sz w:val="22"/>
          <w:szCs w:val="22"/>
        </w:rPr>
        <w:t>. tinkamai vykdyti kitus įsipareigojimus ir pareigas, numatytas Sutartyje ir jos prieduose bei galiojančiuose Lietuvos Respublikos teisės aktuose.</w:t>
      </w:r>
    </w:p>
    <w:p w14:paraId="0D87B6CC"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13. Paslaugų teikėjas patvirtina, kad turi visas licencijas, leidimus ir įgaliojimus teikti jo siūlomą Paslaugą.</w:t>
      </w:r>
    </w:p>
    <w:p w14:paraId="2A7C7A4A"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 Paslaugų teikėjas turi teisę:</w:t>
      </w:r>
    </w:p>
    <w:p w14:paraId="046C3BFB"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lastRenderedPageBreak/>
        <w:t>14.1. gauti mokestį už tinkamai, laiku ir kokybiškai suteiktas Paslaugas;</w:t>
      </w:r>
    </w:p>
    <w:p w14:paraId="4745D085"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14.2. kitas Sutarties ir Lietuvos Respublikos galiojančiuose teisės aktuose nustatytas teises.</w:t>
      </w:r>
    </w:p>
    <w:p w14:paraId="5C5D4AF7"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 Pirkėjas įsipareigoja:</w:t>
      </w:r>
    </w:p>
    <w:p w14:paraId="0211DEF8"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15.1. Paslaugų teikėjui sudaryti sąlygas, suteikti informaciją ir dokumentus, reikalingus tinkamam Paslaugų teikimui;</w:t>
      </w:r>
    </w:p>
    <w:p w14:paraId="02A37F87"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15.2. sudaryti sąlygas Paslaugų teikėjo darbuotojams, atitinkantiems </w:t>
      </w:r>
      <w:r>
        <w:rPr>
          <w:rFonts w:ascii="Calibri" w:hAnsi="Calibri" w:cs="Calibri"/>
          <w:sz w:val="22"/>
          <w:szCs w:val="22"/>
        </w:rPr>
        <w:t xml:space="preserve">teisės aktuose </w:t>
      </w:r>
      <w:r w:rsidRPr="007F18AD">
        <w:rPr>
          <w:rFonts w:ascii="Calibri" w:hAnsi="Calibri" w:cs="Calibri"/>
          <w:sz w:val="22"/>
          <w:szCs w:val="22"/>
        </w:rPr>
        <w:t>nustatytus reikalavimus, patekti į Pirkėjo ar oro uosto valdomos teritorijos riboto patekimo zoną, kai tai yra reikalinga Paslaugoms teikti, ir išduoti reikalingus leidimus;</w:t>
      </w:r>
    </w:p>
    <w:p w14:paraId="556010B2"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15.3. informuoti Paslaugų teikėją apie bet kokius pastebėtus Paslaugų teikimo trūkumus ir pateikti kitas pastabas dėl Paslaugų kokybės ir (arba) jų teikimo terminų bei kitų klausimų, susijusių su Sutarties nevykdymu ir (arba) netinkamu vykdymu, taip pat apie Paslaugų teikėjo darbuotojų Paslaugų teikimo metu padarytą žalą;</w:t>
      </w:r>
    </w:p>
    <w:p w14:paraId="616D6568"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15.4. laiku atsiskaityti su Paslaugų teikėju už tinkamai, pagal Sutarties sąlygas</w:t>
      </w:r>
      <w:r>
        <w:rPr>
          <w:rFonts w:ascii="Calibri" w:hAnsi="Calibri" w:cs="Calibri"/>
          <w:sz w:val="22"/>
          <w:szCs w:val="22"/>
        </w:rPr>
        <w:t>,</w:t>
      </w:r>
      <w:r w:rsidRPr="007F18AD">
        <w:rPr>
          <w:rFonts w:ascii="Calibri" w:hAnsi="Calibri" w:cs="Calibri"/>
          <w:sz w:val="22"/>
          <w:szCs w:val="22"/>
        </w:rPr>
        <w:t xml:space="preserve"> suteiktas Paslaugas;</w:t>
      </w:r>
    </w:p>
    <w:p w14:paraId="3CD83CCB"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 Pirkėjas turi teisę:</w:t>
      </w:r>
    </w:p>
    <w:p w14:paraId="4EA114CE"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16.1. atsisakyti priimti nekokybiškai ar ne laiku suteiktas Paslaugas ar jų dalį;</w:t>
      </w:r>
    </w:p>
    <w:p w14:paraId="14A8139B"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16.2. reikalauti, kad Paslaugų teikėjas nedelsiant ir neatlygintinai ištaisytų netinkamai, nekokybiškai suteiktų Paslaugų trūkumus;</w:t>
      </w:r>
    </w:p>
    <w:p w14:paraId="0F04E2F3" w14:textId="77777777" w:rsidR="0053040E"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16.3. reikalauti sustabdyti Paslaugų teikimą, jei Paslaugos teikiamos nesilaikant Sutarties sąlygų, Lietuvos Respublikos teisės aktų reikalavimų, kelia pavojų žmonių gyvybei, sveikatai, Pirkėjo ir (arba) trečiųjų asmenų turtui ar aplinkai, taip pat esant grėsmei tokiai situacijai kilti ir (arba) nustačius avarijos grėsmę;</w:t>
      </w:r>
    </w:p>
    <w:p w14:paraId="49833C40"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Pr>
          <w:rFonts w:ascii="Calibri" w:hAnsi="Calibri" w:cs="Calibri"/>
          <w:sz w:val="22"/>
          <w:szCs w:val="22"/>
        </w:rPr>
        <w:t xml:space="preserve">16.4. </w:t>
      </w:r>
      <w:r w:rsidRPr="00F23E2D">
        <w:rPr>
          <w:rFonts w:ascii="Calibri" w:hAnsi="Calibri" w:cs="Calibri"/>
          <w:sz w:val="22"/>
          <w:szCs w:val="22"/>
        </w:rPr>
        <w:t>vykdyti Paslaugų teikėjo atitikties stebėseną, analizuoti šios stebėsenos rezultatus ir vertinti kylančią riziką Pirkėjo teikiamų paslaugų saugai ir tęstinumui, o jei rizika yra nepriimtina, siūlyti būdus kaip ją sumažinti iki priimtino lygio arba inicijuoti Sutarties nutraukimą Sutarties BS dalies 66.3.3 nustatyta tvarka (ši nuostata taikoma, kai Pirkėjo vykdoma veikla, nurodyta ONP teikėjo pažymėjime, apima Paslaugas (ar jų dalį) pagal Sutartį ir Paslaugų teikėjas yra sertifikuojamas pagal Reglamento 2017/373 ir (ar) Reglamento 2015/340 reikalavimus);</w:t>
      </w:r>
      <w:r>
        <w:rPr>
          <w:rFonts w:ascii="Calibri" w:hAnsi="Calibri" w:cs="Calibri"/>
          <w:sz w:val="22"/>
          <w:szCs w:val="22"/>
        </w:rPr>
        <w:t xml:space="preserve"> </w:t>
      </w:r>
    </w:p>
    <w:p w14:paraId="4AAB3106"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16.</w:t>
      </w:r>
      <w:r>
        <w:rPr>
          <w:rFonts w:ascii="Calibri" w:hAnsi="Calibri" w:cs="Calibri"/>
          <w:sz w:val="22"/>
          <w:szCs w:val="22"/>
        </w:rPr>
        <w:t>5</w:t>
      </w:r>
      <w:r w:rsidRPr="007F18AD">
        <w:rPr>
          <w:rFonts w:ascii="Calibri" w:hAnsi="Calibri" w:cs="Calibri"/>
          <w:sz w:val="22"/>
          <w:szCs w:val="22"/>
        </w:rPr>
        <w:t>. kitas Sutartyje ir Lietuvos Respublikos teisės aktuose nustatytas teises.</w:t>
      </w:r>
    </w:p>
    <w:p w14:paraId="2484A1DA" w14:textId="77777777" w:rsidR="0053040E" w:rsidRPr="007F18AD" w:rsidRDefault="0053040E" w:rsidP="0053040E">
      <w:pPr>
        <w:tabs>
          <w:tab w:val="num" w:pos="540"/>
          <w:tab w:val="num" w:pos="792"/>
          <w:tab w:val="left" w:pos="1701"/>
          <w:tab w:val="num" w:pos="2880"/>
        </w:tabs>
        <w:jc w:val="center"/>
        <w:rPr>
          <w:rFonts w:ascii="Calibri" w:hAnsi="Calibri" w:cs="Calibri"/>
          <w:sz w:val="22"/>
          <w:szCs w:val="22"/>
        </w:rPr>
      </w:pPr>
    </w:p>
    <w:p w14:paraId="0F41E68A" w14:textId="77777777" w:rsidR="0053040E" w:rsidRPr="007F18AD" w:rsidRDefault="0053040E" w:rsidP="0053040E">
      <w:pPr>
        <w:tabs>
          <w:tab w:val="num" w:pos="540"/>
          <w:tab w:val="num" w:pos="792"/>
          <w:tab w:val="left" w:pos="1701"/>
          <w:tab w:val="num" w:pos="2880"/>
        </w:tabs>
        <w:jc w:val="center"/>
        <w:rPr>
          <w:rFonts w:ascii="Calibri" w:hAnsi="Calibri" w:cs="Calibri"/>
          <w:b/>
          <w:sz w:val="22"/>
          <w:szCs w:val="22"/>
        </w:rPr>
      </w:pPr>
      <w:r w:rsidRPr="007F18AD">
        <w:rPr>
          <w:rFonts w:ascii="Calibri" w:hAnsi="Calibri" w:cs="Calibri"/>
          <w:b/>
          <w:sz w:val="22"/>
          <w:szCs w:val="22"/>
        </w:rPr>
        <w:t>IV. SUTARTIES KAINA, KAINODARA IR ATSISKAITYMŲ TVARKA</w:t>
      </w:r>
    </w:p>
    <w:p w14:paraId="6E35F467" w14:textId="77777777" w:rsidR="0053040E" w:rsidRPr="007F18AD" w:rsidRDefault="0053040E" w:rsidP="0053040E">
      <w:pPr>
        <w:tabs>
          <w:tab w:val="num" w:pos="540"/>
          <w:tab w:val="num" w:pos="792"/>
          <w:tab w:val="left" w:pos="1701"/>
          <w:tab w:val="num" w:pos="2880"/>
        </w:tabs>
        <w:jc w:val="center"/>
        <w:rPr>
          <w:rFonts w:ascii="Calibri" w:hAnsi="Calibri" w:cs="Calibri"/>
          <w:sz w:val="22"/>
          <w:szCs w:val="22"/>
        </w:rPr>
      </w:pPr>
    </w:p>
    <w:p w14:paraId="26EDFD12"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17. Sutarties kaina nurodyta Sutarties SS dalyje.</w:t>
      </w:r>
    </w:p>
    <w:p w14:paraId="13125383" w14:textId="77777777" w:rsidR="0053040E" w:rsidRPr="007F18AD" w:rsidRDefault="0053040E" w:rsidP="0053040E">
      <w:pPr>
        <w:tabs>
          <w:tab w:val="num" w:pos="540"/>
          <w:tab w:val="num" w:pos="792"/>
          <w:tab w:val="left" w:pos="1701"/>
          <w:tab w:val="num" w:pos="2880"/>
        </w:tabs>
        <w:ind w:firstLine="709"/>
        <w:jc w:val="both"/>
        <w:rPr>
          <w:rFonts w:ascii="Calibri" w:hAnsi="Calibri" w:cs="Calibri"/>
          <w:sz w:val="22"/>
          <w:szCs w:val="22"/>
        </w:rPr>
      </w:pPr>
      <w:r w:rsidRPr="007F18AD">
        <w:rPr>
          <w:rFonts w:ascii="Calibri" w:hAnsi="Calibri" w:cs="Calibri"/>
          <w:sz w:val="22"/>
          <w:szCs w:val="22"/>
        </w:rPr>
        <w:t xml:space="preserve">18. Pirkėjas už Paslaugas moka Paslaugų teikėjui pagal jo Pasiūlyme nurodytas kainas, t. y. už Techninėje specifikacijoje nurodytas Paslaugas moka Pasiūlyme ir Sutarties SS dalyje nurodytą fiksuoto dydžio įkainį ir (ar) kainą, atsižvelgiant į šiame skyriuje ar Sutarties SS dalyje nurodytą kainodarą. </w:t>
      </w:r>
    </w:p>
    <w:p w14:paraId="411A965E" w14:textId="77777777" w:rsidR="0053040E" w:rsidRPr="00F23E2D" w:rsidRDefault="0053040E" w:rsidP="0053040E">
      <w:pPr>
        <w:ind w:firstLine="709"/>
        <w:jc w:val="both"/>
        <w:rPr>
          <w:rFonts w:ascii="Calibri" w:hAnsi="Calibri" w:cs="Calibri"/>
          <w:sz w:val="22"/>
          <w:szCs w:val="22"/>
        </w:rPr>
      </w:pPr>
      <w:r w:rsidRPr="007F18AD">
        <w:rPr>
          <w:rFonts w:ascii="Calibri" w:hAnsi="Calibri" w:cs="Calibri"/>
          <w:sz w:val="22"/>
          <w:szCs w:val="22"/>
        </w:rPr>
        <w:t xml:space="preserve">19. Sutarties kaina (įkainiai) yra fiksuota ir nekeičiama visą sutarties galiojimo laikotarpį, išskyrus atvejus, kai po Sutarties pasirašymo keičiasi Paslaugoms ir su jų teikimu susijusioms Prekėms taikomas PVM </w:t>
      </w:r>
      <w:r w:rsidRPr="00F23E2D">
        <w:rPr>
          <w:rFonts w:ascii="Calibri" w:hAnsi="Calibri" w:cs="Calibri"/>
          <w:sz w:val="22"/>
          <w:szCs w:val="22"/>
        </w:rPr>
        <w:t>tarifas arba įkainiai keičiami Sutarties BS dalies 20 punkte nurodyta tvarka ir sąlygomis. Perskaičiuota kaina (įkainiai) įforminama rašytinių Šalių susitarimu ir taikoma toms Paslaugoms ir su jų teikimu susijusioms Prekėms, kurios bus suteiktos po tokio Šalių pasirašyto susitarimo įsigaliojimo dienos (jeigu Sutarties SS dalyje nurodyta, kad ši sąlyga taikoma).</w:t>
      </w:r>
    </w:p>
    <w:p w14:paraId="34075C75" w14:textId="77777777" w:rsidR="0053040E" w:rsidRPr="00460AC7" w:rsidRDefault="0053040E" w:rsidP="0053040E">
      <w:pPr>
        <w:ind w:firstLine="709"/>
        <w:jc w:val="both"/>
        <w:rPr>
          <w:rFonts w:asciiTheme="minorHAnsi" w:eastAsiaTheme="minorHAnsi" w:hAnsiTheme="minorHAnsi" w:cstheme="minorHAnsi"/>
          <w:sz w:val="22"/>
          <w:szCs w:val="22"/>
        </w:rPr>
      </w:pPr>
      <w:r w:rsidRPr="00F23E2D">
        <w:rPr>
          <w:rFonts w:ascii="Calibri" w:hAnsi="Calibri" w:cs="Calibri"/>
          <w:sz w:val="22"/>
          <w:szCs w:val="22"/>
        </w:rPr>
        <w:t xml:space="preserve">20. </w:t>
      </w:r>
      <w:r w:rsidRPr="00460AC7">
        <w:rPr>
          <w:rFonts w:asciiTheme="minorHAnsi" w:eastAsiaTheme="minorHAnsi" w:hAnsiTheme="minorHAnsi" w:cstheme="minorHAnsi"/>
          <w:sz w:val="22"/>
          <w:szCs w:val="22"/>
        </w:rPr>
        <w:t>Įkainiai/kaina,</w:t>
      </w:r>
      <w:r w:rsidRPr="00460AC7">
        <w:rPr>
          <w:rFonts w:asciiTheme="minorHAnsi" w:eastAsiaTheme="minorHAnsi" w:hAnsiTheme="minorHAnsi" w:cstheme="minorHAnsi"/>
          <w:b/>
          <w:bCs/>
          <w:sz w:val="22"/>
          <w:szCs w:val="22"/>
        </w:rPr>
        <w:t xml:space="preserve"> </w:t>
      </w:r>
      <w:r w:rsidRPr="00460AC7">
        <w:rPr>
          <w:rFonts w:asciiTheme="minorHAnsi" w:eastAsiaTheme="minorHAnsi" w:hAnsiTheme="minorHAnsi" w:cstheme="minorHAnsi"/>
          <w:sz w:val="22"/>
          <w:szCs w:val="22"/>
        </w:rPr>
        <w:t>Sutarties galiojimo laikotarpiu gali būti perskaičiuojami(a) tokiomis sąlygomis:</w:t>
      </w:r>
    </w:p>
    <w:p w14:paraId="1972B2D9" w14:textId="77777777" w:rsidR="0053040E" w:rsidRPr="00460AC7" w:rsidRDefault="0053040E" w:rsidP="0053040E">
      <w:pPr>
        <w:tabs>
          <w:tab w:val="left" w:pos="284"/>
        </w:tabs>
        <w:spacing w:after="160" w:line="259" w:lineRule="auto"/>
        <w:ind w:firstLine="630"/>
        <w:contextualSpacing/>
        <w:jc w:val="both"/>
        <w:rPr>
          <w:rFonts w:asciiTheme="minorHAnsi" w:eastAsiaTheme="minorHAnsi" w:hAnsiTheme="minorHAnsi" w:cstheme="minorHAnsi"/>
          <w:sz w:val="22"/>
          <w:szCs w:val="22"/>
        </w:rPr>
      </w:pPr>
      <w:r w:rsidRPr="00736EA6">
        <w:rPr>
          <w:rFonts w:asciiTheme="minorHAnsi" w:eastAsiaTheme="minorHAnsi" w:hAnsiTheme="minorHAnsi" w:cstheme="minorHAnsi"/>
          <w:sz w:val="22"/>
          <w:szCs w:val="22"/>
        </w:rPr>
        <w:t xml:space="preserve">20.1. </w:t>
      </w:r>
      <w:r w:rsidRPr="00460AC7">
        <w:rPr>
          <w:rFonts w:asciiTheme="minorHAnsi" w:eastAsiaTheme="minorHAnsi" w:hAnsiTheme="minorHAnsi" w:cstheme="minorHAnsi"/>
          <w:sz w:val="22"/>
          <w:szCs w:val="22"/>
        </w:rPr>
        <w:t>Perskaičiavimas atliekamas nustatytu periodiškumu, praėjus ne mažiau kaip 12 (dvylikai) mėnesių nuo Sutarties įsigaliojimo arba praėjus ne mažiau kaip 12 (dvylikai) mėnesių nuo paskutinio perskaičiavimo dienos, esant toliau nustatytoms aplinkybėms:</w:t>
      </w:r>
    </w:p>
    <w:p w14:paraId="6043E71A" w14:textId="77777777" w:rsidR="0053040E" w:rsidRPr="00460AC7" w:rsidRDefault="0053040E" w:rsidP="0053040E">
      <w:pPr>
        <w:tabs>
          <w:tab w:val="left" w:pos="284"/>
        </w:tabs>
        <w:spacing w:after="160" w:line="259" w:lineRule="auto"/>
        <w:ind w:firstLine="567"/>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1.1. jeigu pagal Europos Sąjungos statistikos biuro (</w:t>
      </w:r>
      <w:proofErr w:type="spellStart"/>
      <w:r w:rsidRPr="00460AC7">
        <w:rPr>
          <w:rFonts w:asciiTheme="minorHAnsi" w:eastAsiaTheme="minorHAnsi" w:hAnsiTheme="minorHAnsi" w:cstheme="minorHAnsi"/>
          <w:sz w:val="22"/>
          <w:szCs w:val="22"/>
        </w:rPr>
        <w:t>Eurostat</w:t>
      </w:r>
      <w:proofErr w:type="spellEnd"/>
      <w:r w:rsidRPr="00460AC7">
        <w:rPr>
          <w:rFonts w:asciiTheme="minorHAnsi" w:eastAsiaTheme="minorHAnsi" w:hAnsiTheme="minorHAnsi" w:cstheme="minorHAnsi"/>
          <w:sz w:val="22"/>
          <w:szCs w:val="22"/>
        </w:rPr>
        <w:t xml:space="preserve">) (nuoroda - </w:t>
      </w:r>
      <w:hyperlink r:id="rId9" w:history="1">
        <w:proofErr w:type="spellStart"/>
        <w:r w:rsidRPr="00460AC7">
          <w:rPr>
            <w:rFonts w:ascii="Calibri" w:eastAsia="Calibri" w:hAnsi="Calibri"/>
            <w:color w:val="0563C1"/>
            <w:sz w:val="22"/>
            <w:szCs w:val="22"/>
            <w:u w:val="single"/>
          </w:rPr>
          <w:t>Statistics</w:t>
        </w:r>
        <w:proofErr w:type="spellEnd"/>
        <w:r w:rsidRPr="00460AC7">
          <w:rPr>
            <w:rFonts w:ascii="Calibri" w:eastAsia="Calibri" w:hAnsi="Calibri"/>
            <w:color w:val="0563C1"/>
            <w:sz w:val="22"/>
            <w:szCs w:val="22"/>
            <w:u w:val="single"/>
          </w:rPr>
          <w:t xml:space="preserve"> | </w:t>
        </w:r>
        <w:proofErr w:type="spellStart"/>
        <w:r w:rsidRPr="00460AC7">
          <w:rPr>
            <w:rFonts w:ascii="Calibri" w:eastAsia="Calibri" w:hAnsi="Calibri"/>
            <w:color w:val="0563C1"/>
            <w:sz w:val="22"/>
            <w:szCs w:val="22"/>
            <w:u w:val="single"/>
          </w:rPr>
          <w:t>Eurostat</w:t>
        </w:r>
        <w:proofErr w:type="spellEnd"/>
        <w:r w:rsidRPr="00460AC7">
          <w:rPr>
            <w:rFonts w:ascii="Calibri" w:eastAsia="Calibri" w:hAnsi="Calibri"/>
            <w:color w:val="0563C1"/>
            <w:sz w:val="22"/>
            <w:szCs w:val="22"/>
            <w:u w:val="single"/>
          </w:rPr>
          <w:t xml:space="preserve"> (europa.eu)</w:t>
        </w:r>
      </w:hyperlink>
      <w:r w:rsidRPr="00460AC7">
        <w:rPr>
          <w:rFonts w:asciiTheme="minorHAnsi" w:eastAsiaTheme="minorHAnsi" w:hAnsiTheme="minorHAnsi" w:cstheme="minorHAnsi"/>
          <w:sz w:val="22"/>
          <w:szCs w:val="22"/>
        </w:rPr>
        <w:t xml:space="preserve">) viešai skelbiamus statistinius duomenis Lietuvos Respublikos vidutinis metinis suderintas vartotojų kainų indeksas (toliau - SVKI) pasiekia </w:t>
      </w:r>
      <w:sdt>
        <w:sdtPr>
          <w:rPr>
            <w:rFonts w:asciiTheme="minorHAnsi" w:eastAsiaTheme="minorHAnsi" w:hAnsiTheme="minorHAnsi" w:cstheme="minorHAnsi"/>
            <w:sz w:val="22"/>
            <w:szCs w:val="22"/>
          </w:rPr>
          <w:id w:val="-1093464061"/>
          <w:placeholder>
            <w:docPart w:val="84BED5692C62481E8252309581E75BFC"/>
          </w:placeholder>
          <w:dropDownList>
            <w:listItem w:displayText="[Pasirinkti]" w:value="[Pasirinkti]"/>
            <w:listItem w:displayText="7" w:value="7"/>
            <w:listItem w:displayText="8" w:value="8"/>
            <w:listItem w:displayText="9" w:value="9"/>
            <w:listItem w:displayText="10" w:value="10"/>
          </w:dropDownList>
        </w:sdtPr>
        <w:sdtContent>
          <w:r w:rsidRPr="00460AC7">
            <w:rPr>
              <w:rFonts w:asciiTheme="minorHAnsi" w:eastAsiaTheme="minorHAnsi" w:hAnsiTheme="minorHAnsi" w:cstheme="minorHAnsi"/>
              <w:sz w:val="22"/>
              <w:szCs w:val="22"/>
            </w:rPr>
            <w:t>10</w:t>
          </w:r>
        </w:sdtContent>
      </w:sdt>
      <w:r w:rsidRPr="00460AC7">
        <w:rPr>
          <w:rFonts w:asciiTheme="minorHAnsi" w:eastAsiaTheme="minorHAnsi" w:hAnsiTheme="minorHAnsi" w:cstheme="minorHAnsi"/>
          <w:sz w:val="22"/>
          <w:szCs w:val="22"/>
        </w:rPr>
        <w:t xml:space="preserve"> ar daugiau procentų arba vidutinis metinis suderintas vartotojų kainų indeksas pasiekia </w:t>
      </w:r>
      <w:sdt>
        <w:sdtPr>
          <w:rPr>
            <w:rFonts w:asciiTheme="minorHAnsi" w:eastAsiaTheme="minorHAnsi" w:hAnsiTheme="minorHAnsi" w:cstheme="minorHAnsi"/>
            <w:sz w:val="22"/>
            <w:szCs w:val="22"/>
          </w:rPr>
          <w:id w:val="-1593765470"/>
          <w:placeholder>
            <w:docPart w:val="31242463F8934192807032FEF5DEB96B"/>
          </w:placeholder>
          <w:dropDownList>
            <w:listItem w:displayText="[Pasirinkti]" w:value="[Pasirinkti]"/>
            <w:listItem w:displayText="-7" w:value="-7"/>
            <w:listItem w:displayText="-8" w:value="-8"/>
            <w:listItem w:displayText="-9" w:value="-9"/>
            <w:listItem w:displayText="-10" w:value="-10"/>
          </w:dropDownList>
        </w:sdtPr>
        <w:sdtContent>
          <w:r w:rsidRPr="00460AC7">
            <w:rPr>
              <w:rFonts w:asciiTheme="minorHAnsi" w:eastAsiaTheme="minorHAnsi" w:hAnsiTheme="minorHAnsi" w:cstheme="minorHAnsi"/>
              <w:sz w:val="22"/>
              <w:szCs w:val="22"/>
            </w:rPr>
            <w:t>-10</w:t>
          </w:r>
        </w:sdtContent>
      </w:sdt>
      <w:r w:rsidRPr="00460AC7">
        <w:rPr>
          <w:rFonts w:asciiTheme="minorHAnsi" w:eastAsiaTheme="minorHAnsi" w:hAnsiTheme="minorHAnsi" w:cstheme="minorHAnsi"/>
          <w:sz w:val="22"/>
          <w:szCs w:val="22"/>
        </w:rPr>
        <w:t xml:space="preserve"> ar mažiau procentų ribą.</w:t>
      </w:r>
    </w:p>
    <w:p w14:paraId="2805BA19" w14:textId="77777777" w:rsidR="0053040E" w:rsidRPr="00460AC7" w:rsidRDefault="0053040E" w:rsidP="0053040E">
      <w:pPr>
        <w:tabs>
          <w:tab w:val="left" w:pos="284"/>
        </w:tabs>
        <w:spacing w:after="160" w:line="259" w:lineRule="auto"/>
        <w:ind w:firstLine="567"/>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1.2. Įkainių/kainos perskaičiavimą inicijuojanti Šalis turi informuoti kitą Šalį raštu apie pageidavimą perskaičiuoti Įkainius/kainą.</w:t>
      </w:r>
    </w:p>
    <w:p w14:paraId="7EC108E6" w14:textId="77777777" w:rsidR="0053040E" w:rsidRPr="00460AC7" w:rsidRDefault="0053040E" w:rsidP="0053040E">
      <w:pPr>
        <w:tabs>
          <w:tab w:val="left" w:pos="284"/>
        </w:tabs>
        <w:spacing w:after="160" w:line="259" w:lineRule="auto"/>
        <w:ind w:firstLine="540"/>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2. Įkainiai/kaina perskaičiuojami(a) pagal žemiau pateiktą formulę:</w:t>
      </w:r>
    </w:p>
    <w:p w14:paraId="4E7F6C1F" w14:textId="77777777" w:rsidR="0053040E" w:rsidRPr="00460AC7" w:rsidRDefault="0053040E" w:rsidP="0053040E">
      <w:pPr>
        <w:spacing w:after="160" w:line="259" w:lineRule="auto"/>
        <w:ind w:left="709" w:hanging="7"/>
        <w:contextualSpacing/>
        <w:jc w:val="both"/>
        <w:rPr>
          <w:rFonts w:asciiTheme="minorHAnsi" w:eastAsiaTheme="minorHAnsi" w:hAnsiTheme="minorHAnsi" w:cstheme="minorHAnsi"/>
          <w:i/>
          <w:iCs/>
          <w:sz w:val="22"/>
          <w:szCs w:val="22"/>
          <w:lang w:val="en-US"/>
        </w:rPr>
      </w:pPr>
      <w:r w:rsidRPr="00460AC7">
        <w:rPr>
          <w:rFonts w:asciiTheme="minorHAnsi" w:eastAsiaTheme="minorHAnsi" w:hAnsiTheme="minorHAnsi" w:cstheme="minorHAnsi"/>
          <w:sz w:val="22"/>
          <w:szCs w:val="22"/>
        </w:rPr>
        <w:lastRenderedPageBreak/>
        <w:t xml:space="preserve"> </w:t>
      </w:r>
      <w:proofErr w:type="spellStart"/>
      <w:r w:rsidRPr="00460AC7">
        <w:rPr>
          <w:rFonts w:asciiTheme="minorHAnsi" w:eastAsiaTheme="minorHAnsi" w:hAnsiTheme="minorHAnsi" w:cstheme="minorHAnsi"/>
          <w:i/>
          <w:iCs/>
          <w:sz w:val="22"/>
          <w:szCs w:val="22"/>
        </w:rPr>
        <w:t>C</w:t>
      </w:r>
      <w:r w:rsidRPr="00460AC7">
        <w:rPr>
          <w:rFonts w:asciiTheme="minorHAnsi" w:eastAsiaTheme="minorHAnsi" w:hAnsiTheme="minorHAnsi" w:cstheme="minorHAnsi"/>
          <w:i/>
          <w:iCs/>
          <w:sz w:val="22"/>
          <w:szCs w:val="22"/>
          <w:vertAlign w:val="subscript"/>
        </w:rPr>
        <w:t>pn</w:t>
      </w:r>
      <w:proofErr w:type="spellEnd"/>
      <w:r w:rsidRPr="00460AC7">
        <w:rPr>
          <w:rFonts w:asciiTheme="minorHAnsi" w:eastAsiaTheme="minorHAnsi" w:hAnsiTheme="minorHAnsi" w:cstheme="minorHAnsi"/>
          <w:i/>
          <w:iCs/>
          <w:sz w:val="22"/>
          <w:szCs w:val="22"/>
        </w:rPr>
        <w:t xml:space="preserve"> </w:t>
      </w:r>
      <w:r w:rsidRPr="00460AC7">
        <w:rPr>
          <w:rFonts w:asciiTheme="minorHAnsi" w:eastAsiaTheme="minorHAnsi" w:hAnsiTheme="minorHAnsi" w:cstheme="minorHAnsi"/>
          <w:i/>
          <w:iCs/>
          <w:sz w:val="22"/>
          <w:szCs w:val="22"/>
          <w:lang w:val="en-US"/>
        </w:rPr>
        <w:t>= S</w:t>
      </w:r>
      <w:r w:rsidRPr="00460AC7">
        <w:rPr>
          <w:rFonts w:asciiTheme="minorHAnsi" w:eastAsiaTheme="minorHAnsi" w:hAnsiTheme="minorHAnsi" w:cstheme="minorHAnsi"/>
          <w:i/>
          <w:iCs/>
          <w:sz w:val="22"/>
          <w:szCs w:val="22"/>
          <w:vertAlign w:val="subscript"/>
          <w:lang w:val="en-US"/>
        </w:rPr>
        <w:t>n</w:t>
      </w:r>
      <w:r w:rsidRPr="00460AC7">
        <w:rPr>
          <w:rFonts w:asciiTheme="minorHAnsi" w:eastAsiaTheme="minorHAnsi" w:hAnsiTheme="minorHAnsi" w:cstheme="minorHAnsi"/>
          <w:i/>
          <w:iCs/>
          <w:sz w:val="22"/>
          <w:szCs w:val="22"/>
          <w:lang w:val="en-US"/>
        </w:rPr>
        <w:t xml:space="preserve"> x (1 + (I – X) / 100)</w:t>
      </w:r>
    </w:p>
    <w:p w14:paraId="0963B1D0" w14:textId="77777777" w:rsidR="0053040E" w:rsidRPr="00460AC7" w:rsidRDefault="0053040E" w:rsidP="0053040E">
      <w:pPr>
        <w:spacing w:after="160" w:line="259" w:lineRule="auto"/>
        <w:ind w:left="709" w:hanging="7"/>
        <w:contextualSpacing/>
        <w:jc w:val="both"/>
        <w:rPr>
          <w:rFonts w:asciiTheme="minorHAnsi" w:eastAsiaTheme="minorHAnsi" w:hAnsiTheme="minorHAnsi" w:cstheme="minorHAnsi"/>
          <w:sz w:val="22"/>
          <w:szCs w:val="22"/>
        </w:rPr>
      </w:pPr>
      <w:r w:rsidRPr="00460AC7">
        <w:rPr>
          <w:rFonts w:asciiTheme="minorHAnsi" w:eastAsiaTheme="minorHAnsi" w:hAnsiTheme="minorHAnsi" w:cstheme="minorHAnsi"/>
          <w:sz w:val="22"/>
          <w:szCs w:val="22"/>
        </w:rPr>
        <w:br w:type="textWrapping" w:clear="all"/>
      </w:r>
      <w:proofErr w:type="spellStart"/>
      <w:r w:rsidRPr="00460AC7">
        <w:rPr>
          <w:rFonts w:asciiTheme="minorHAnsi" w:eastAsiaTheme="minorHAnsi" w:hAnsiTheme="minorHAnsi" w:cstheme="minorHAnsi"/>
          <w:sz w:val="22"/>
          <w:szCs w:val="22"/>
        </w:rPr>
        <w:t>C</w:t>
      </w:r>
      <w:r w:rsidRPr="00460AC7">
        <w:rPr>
          <w:rFonts w:asciiTheme="minorHAnsi" w:eastAsiaTheme="minorHAnsi" w:hAnsiTheme="minorHAnsi" w:cstheme="minorHAnsi"/>
          <w:sz w:val="22"/>
          <w:szCs w:val="22"/>
          <w:vertAlign w:val="subscript"/>
        </w:rPr>
        <w:t>pn</w:t>
      </w:r>
      <w:proofErr w:type="spellEnd"/>
      <w:r w:rsidRPr="00460AC7">
        <w:rPr>
          <w:rFonts w:asciiTheme="minorHAnsi" w:eastAsiaTheme="minorHAnsi" w:hAnsiTheme="minorHAnsi" w:cstheme="minorHAnsi"/>
          <w:sz w:val="22"/>
          <w:szCs w:val="22"/>
        </w:rPr>
        <w:t xml:space="preserve"> – perskaičiuotas(a) </w:t>
      </w:r>
      <w:r w:rsidRPr="00460AC7">
        <w:rPr>
          <w:rFonts w:asciiTheme="minorHAnsi" w:eastAsiaTheme="minorHAnsi" w:hAnsiTheme="minorHAnsi" w:cstheme="minorHAnsi"/>
          <w:iCs/>
          <w:sz w:val="22"/>
          <w:szCs w:val="22"/>
        </w:rPr>
        <w:t>Paslaugoms</w:t>
      </w:r>
      <w:r w:rsidRPr="00460AC7">
        <w:rPr>
          <w:rFonts w:asciiTheme="minorHAnsi" w:eastAsiaTheme="minorHAnsi" w:hAnsiTheme="minorHAnsi" w:cstheme="minorHAnsi"/>
          <w:sz w:val="22"/>
          <w:szCs w:val="22"/>
        </w:rPr>
        <w:t xml:space="preserve"> taikomas įkainis/kaina;</w:t>
      </w:r>
    </w:p>
    <w:p w14:paraId="50A93627" w14:textId="77777777" w:rsidR="0053040E" w:rsidRPr="00460AC7" w:rsidRDefault="0053040E" w:rsidP="0053040E">
      <w:pPr>
        <w:spacing w:after="160" w:line="259" w:lineRule="auto"/>
        <w:ind w:left="709" w:hanging="7"/>
        <w:contextualSpacing/>
        <w:jc w:val="both"/>
        <w:rPr>
          <w:rFonts w:asciiTheme="minorHAnsi" w:eastAsiaTheme="minorHAnsi" w:hAnsiTheme="minorHAnsi" w:cstheme="minorHAnsi"/>
          <w:sz w:val="22"/>
          <w:szCs w:val="22"/>
        </w:rPr>
      </w:pPr>
    </w:p>
    <w:p w14:paraId="068F5BD9" w14:textId="77777777" w:rsidR="0053040E" w:rsidRPr="00460AC7" w:rsidRDefault="0053040E" w:rsidP="0053040E">
      <w:pPr>
        <w:spacing w:after="160" w:line="259" w:lineRule="auto"/>
        <w:ind w:left="709" w:hanging="7"/>
        <w:contextualSpacing/>
        <w:jc w:val="both"/>
        <w:rPr>
          <w:rFonts w:asciiTheme="minorHAnsi" w:eastAsiaTheme="minorHAnsi" w:hAnsiTheme="minorHAnsi" w:cstheme="minorHAnsi"/>
          <w:sz w:val="22"/>
          <w:szCs w:val="22"/>
        </w:rPr>
      </w:pPr>
      <w:proofErr w:type="spellStart"/>
      <w:r w:rsidRPr="00460AC7">
        <w:rPr>
          <w:rFonts w:asciiTheme="minorHAnsi" w:eastAsiaTheme="minorHAnsi" w:hAnsiTheme="minorHAnsi" w:cstheme="minorHAnsi"/>
          <w:sz w:val="22"/>
          <w:szCs w:val="22"/>
        </w:rPr>
        <w:t>S</w:t>
      </w:r>
      <w:r w:rsidRPr="00460AC7">
        <w:rPr>
          <w:rFonts w:asciiTheme="minorHAnsi" w:eastAsiaTheme="minorHAnsi" w:hAnsiTheme="minorHAnsi" w:cstheme="minorHAnsi"/>
          <w:sz w:val="22"/>
          <w:szCs w:val="22"/>
          <w:vertAlign w:val="subscript"/>
        </w:rPr>
        <w:t>n</w:t>
      </w:r>
      <w:proofErr w:type="spellEnd"/>
      <w:r w:rsidRPr="00460AC7">
        <w:rPr>
          <w:rFonts w:asciiTheme="minorHAnsi" w:eastAsiaTheme="minorHAnsi" w:hAnsiTheme="minorHAnsi" w:cstheme="minorHAnsi"/>
          <w:sz w:val="22"/>
          <w:szCs w:val="22"/>
        </w:rPr>
        <w:t xml:space="preserve"> – Sutartyje numatytas(a) </w:t>
      </w:r>
      <w:r w:rsidRPr="00460AC7">
        <w:rPr>
          <w:rFonts w:asciiTheme="minorHAnsi" w:eastAsiaTheme="minorHAnsi" w:hAnsiTheme="minorHAnsi" w:cstheme="minorHAnsi"/>
          <w:iCs/>
          <w:sz w:val="22"/>
          <w:szCs w:val="22"/>
        </w:rPr>
        <w:t xml:space="preserve">Paslaugoms </w:t>
      </w:r>
      <w:r w:rsidRPr="00460AC7">
        <w:rPr>
          <w:rFonts w:asciiTheme="minorHAnsi" w:eastAsiaTheme="minorHAnsi" w:hAnsiTheme="minorHAnsi" w:cstheme="minorHAnsi"/>
          <w:sz w:val="22"/>
          <w:szCs w:val="22"/>
        </w:rPr>
        <w:t>taikomas įkainis/kaina.</w:t>
      </w:r>
    </w:p>
    <w:p w14:paraId="44C359F7" w14:textId="77777777" w:rsidR="0053040E" w:rsidRPr="00460AC7" w:rsidRDefault="0053040E" w:rsidP="0053040E">
      <w:pPr>
        <w:spacing w:after="160" w:line="259" w:lineRule="auto"/>
        <w:ind w:left="709" w:hanging="7"/>
        <w:contextualSpacing/>
        <w:jc w:val="both"/>
        <w:rPr>
          <w:rFonts w:asciiTheme="minorHAnsi" w:eastAsiaTheme="minorHAnsi" w:hAnsiTheme="minorHAnsi" w:cstheme="minorHAnsi"/>
          <w:sz w:val="22"/>
          <w:szCs w:val="22"/>
        </w:rPr>
      </w:pPr>
    </w:p>
    <w:p w14:paraId="155F332C" w14:textId="77777777" w:rsidR="0053040E" w:rsidRPr="00460AC7" w:rsidRDefault="0053040E" w:rsidP="0053040E">
      <w:pPr>
        <w:spacing w:after="160" w:line="259" w:lineRule="auto"/>
        <w:ind w:left="709" w:hanging="7"/>
        <w:contextualSpacing/>
        <w:jc w:val="both"/>
        <w:rPr>
          <w:rFonts w:asciiTheme="minorHAnsi" w:eastAsiaTheme="minorHAnsi" w:hAnsiTheme="minorHAnsi" w:cstheme="minorHAnsi"/>
          <w:sz w:val="22"/>
          <w:szCs w:val="22"/>
        </w:rPr>
      </w:pPr>
      <w:r w:rsidRPr="00460AC7">
        <w:rPr>
          <w:rFonts w:asciiTheme="minorHAnsi" w:eastAsiaTheme="minorHAnsi" w:hAnsiTheme="minorHAnsi" w:cstheme="minorHAnsi"/>
          <w:sz w:val="22"/>
          <w:szCs w:val="22"/>
        </w:rPr>
        <w:t xml:space="preserve">I – SVKI </w:t>
      </w:r>
      <w:r w:rsidRPr="00460AC7">
        <w:rPr>
          <w:rFonts w:asciiTheme="minorHAnsi" w:eastAsiaTheme="minorHAnsi" w:hAnsiTheme="minorHAnsi" w:cstheme="minorHAnsi"/>
          <w:bCs/>
          <w:sz w:val="22"/>
          <w:szCs w:val="22"/>
        </w:rPr>
        <w:t xml:space="preserve">(kai SVKI rodiklis neigiamas, procentas įrašomas su minuso ženklu) </w:t>
      </w:r>
      <w:r w:rsidRPr="00460AC7">
        <w:rPr>
          <w:rFonts w:asciiTheme="minorHAnsi" w:eastAsiaTheme="minorHAnsi" w:hAnsiTheme="minorHAnsi" w:cstheme="minorHAnsi"/>
          <w:sz w:val="22"/>
          <w:szCs w:val="22"/>
        </w:rPr>
        <w:t xml:space="preserve">dydis procentais. Perskaičiavimui taikoma paskutinė (naujausia) Šalies raštiško kreipimosi metu žinoma ir oficialiai </w:t>
      </w:r>
      <w:proofErr w:type="spellStart"/>
      <w:r w:rsidRPr="00460AC7">
        <w:rPr>
          <w:rFonts w:asciiTheme="minorHAnsi" w:eastAsiaTheme="minorHAnsi" w:hAnsiTheme="minorHAnsi" w:cstheme="minorHAnsi"/>
          <w:sz w:val="22"/>
          <w:szCs w:val="22"/>
        </w:rPr>
        <w:t>Eurostat</w:t>
      </w:r>
      <w:proofErr w:type="spellEnd"/>
      <w:r w:rsidRPr="00460AC7">
        <w:rPr>
          <w:rFonts w:asciiTheme="minorHAnsi" w:eastAsiaTheme="minorHAnsi" w:hAnsiTheme="minorHAnsi" w:cstheme="minorHAnsi"/>
          <w:sz w:val="22"/>
          <w:szCs w:val="22"/>
        </w:rPr>
        <w:t xml:space="preserve"> paskelbta šio rodiklio reikšmė;</w:t>
      </w:r>
    </w:p>
    <w:p w14:paraId="003ADBAE" w14:textId="77777777" w:rsidR="0053040E" w:rsidRPr="00460AC7" w:rsidRDefault="0053040E" w:rsidP="0053040E">
      <w:pPr>
        <w:spacing w:after="160" w:line="259" w:lineRule="auto"/>
        <w:ind w:left="709" w:hanging="7"/>
        <w:contextualSpacing/>
        <w:jc w:val="both"/>
        <w:rPr>
          <w:rFonts w:asciiTheme="minorHAnsi" w:eastAsiaTheme="minorHAnsi" w:hAnsiTheme="minorHAnsi" w:cstheme="minorHAnsi"/>
          <w:sz w:val="22"/>
          <w:szCs w:val="22"/>
        </w:rPr>
      </w:pPr>
    </w:p>
    <w:p w14:paraId="6D0A5AA1" w14:textId="77777777" w:rsidR="0053040E" w:rsidRPr="00460AC7" w:rsidRDefault="0053040E" w:rsidP="0053040E">
      <w:pPr>
        <w:spacing w:after="160" w:line="259" w:lineRule="auto"/>
        <w:ind w:left="709" w:hanging="7"/>
        <w:contextualSpacing/>
        <w:jc w:val="both"/>
        <w:rPr>
          <w:rFonts w:asciiTheme="minorHAnsi" w:eastAsiaTheme="minorHAnsi" w:hAnsiTheme="minorHAnsi" w:cstheme="minorHAnsi"/>
          <w:sz w:val="22"/>
          <w:szCs w:val="22"/>
        </w:rPr>
      </w:pPr>
      <w:r w:rsidRPr="00460AC7">
        <w:rPr>
          <w:rFonts w:asciiTheme="minorHAnsi" w:eastAsiaTheme="minorHAnsi" w:hAnsiTheme="minorHAnsi" w:cstheme="minorHAnsi"/>
          <w:noProof/>
          <w:sz w:val="22"/>
          <w:szCs w:val="22"/>
        </w:rPr>
        <w:t xml:space="preserve">X </w:t>
      </w:r>
      <w:r w:rsidRPr="00460AC7">
        <w:rPr>
          <w:rFonts w:asciiTheme="minorHAnsi" w:eastAsiaTheme="minorHAnsi" w:hAnsiTheme="minorHAnsi" w:cstheme="minorHAnsi"/>
          <w:sz w:val="22"/>
          <w:szCs w:val="22"/>
        </w:rPr>
        <w:t>- kai SVKI rodiklis neigiamas (</w:t>
      </w:r>
      <w:sdt>
        <w:sdtPr>
          <w:rPr>
            <w:rFonts w:asciiTheme="minorHAnsi" w:eastAsiaTheme="minorHAnsi" w:hAnsiTheme="minorHAnsi" w:cstheme="minorHAnsi"/>
            <w:sz w:val="22"/>
            <w:szCs w:val="22"/>
          </w:rPr>
          <w:id w:val="-1946455858"/>
          <w:placeholder>
            <w:docPart w:val="BC441249F3354751AE12D9ED4698BD4A"/>
          </w:placeholder>
          <w:dropDownList>
            <w:listItem w:displayText="[Pasirinkti]" w:value="[Pasirinkti]"/>
            <w:listItem w:displayText="-7" w:value="-7"/>
            <w:listItem w:displayText="-8" w:value="-8"/>
            <w:listItem w:displayText="-9" w:value="-9"/>
            <w:listItem w:displayText="-10" w:value="-10"/>
          </w:dropDownList>
        </w:sdtPr>
        <w:sdtContent>
          <w:r w:rsidRPr="00460AC7">
            <w:rPr>
              <w:rFonts w:asciiTheme="minorHAnsi" w:eastAsiaTheme="minorHAnsi" w:hAnsiTheme="minorHAnsi" w:cstheme="minorHAnsi"/>
              <w:sz w:val="22"/>
              <w:szCs w:val="22"/>
            </w:rPr>
            <w:t xml:space="preserve"> -10</w:t>
          </w:r>
        </w:sdtContent>
      </w:sdt>
      <w:r w:rsidRPr="00460AC7">
        <w:rPr>
          <w:rFonts w:asciiTheme="minorHAnsi" w:eastAsiaTheme="minorHAnsi" w:hAnsiTheme="minorHAnsi" w:cstheme="minorHAnsi"/>
          <w:sz w:val="22"/>
          <w:szCs w:val="22"/>
        </w:rPr>
        <w:t xml:space="preserve">), kai SVKI rodiklis teigiamas </w:t>
      </w:r>
      <w:sdt>
        <w:sdtPr>
          <w:rPr>
            <w:rFonts w:asciiTheme="minorHAnsi" w:eastAsiaTheme="minorHAnsi" w:hAnsiTheme="minorHAnsi" w:cstheme="minorHAnsi"/>
            <w:sz w:val="22"/>
            <w:szCs w:val="22"/>
          </w:rPr>
          <w:id w:val="-640805997"/>
          <w:placeholder>
            <w:docPart w:val="003A17C64BFC4E48BCA557CA99DC3562"/>
          </w:placeholder>
          <w:dropDownList>
            <w:listItem w:displayText="[Pasirinkti]" w:value="[Pasirinkti]"/>
            <w:listItem w:displayText="7" w:value="7"/>
            <w:listItem w:displayText="8" w:value="8"/>
            <w:listItem w:displayText="9" w:value="9"/>
            <w:listItem w:displayText="10" w:value="10"/>
          </w:dropDownList>
        </w:sdtPr>
        <w:sdtContent>
          <w:r w:rsidRPr="00460AC7">
            <w:rPr>
              <w:rFonts w:asciiTheme="minorHAnsi" w:eastAsiaTheme="minorHAnsi" w:hAnsiTheme="minorHAnsi" w:cstheme="minorHAnsi"/>
              <w:sz w:val="22"/>
              <w:szCs w:val="22"/>
            </w:rPr>
            <w:t>10</w:t>
          </w:r>
        </w:sdtContent>
      </w:sdt>
      <w:r w:rsidRPr="00460AC7">
        <w:rPr>
          <w:rFonts w:asciiTheme="minorHAnsi" w:eastAsiaTheme="minorHAnsi" w:hAnsiTheme="minorHAnsi" w:cstheme="minorHAnsi"/>
          <w:sz w:val="22"/>
          <w:szCs w:val="22"/>
        </w:rPr>
        <w:t>.</w:t>
      </w:r>
    </w:p>
    <w:p w14:paraId="4143CA13" w14:textId="77777777" w:rsidR="0053040E" w:rsidRPr="00460AC7" w:rsidRDefault="0053040E" w:rsidP="0053040E">
      <w:pPr>
        <w:spacing w:after="160" w:line="259" w:lineRule="auto"/>
        <w:jc w:val="both"/>
        <w:rPr>
          <w:rFonts w:asciiTheme="minorHAnsi" w:eastAsiaTheme="minorHAnsi" w:hAnsiTheme="minorHAnsi" w:cstheme="minorHAnsi"/>
          <w:sz w:val="22"/>
          <w:szCs w:val="22"/>
        </w:rPr>
      </w:pPr>
    </w:p>
    <w:p w14:paraId="60AC1F3B" w14:textId="77777777" w:rsidR="0053040E" w:rsidRPr="00460AC7" w:rsidRDefault="0053040E" w:rsidP="0053040E">
      <w:pPr>
        <w:tabs>
          <w:tab w:val="left" w:pos="284"/>
        </w:tabs>
        <w:spacing w:after="160" w:line="259" w:lineRule="auto"/>
        <w:ind w:firstLine="630"/>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3. Perskaičiuoti(a) įkainiai/kaina įsigalioja nuo abiejų Šalių susitarimo dėl Sutarties pakeitimo pasirašymo dienos, jei pačiame susitarime nenumatyta kitaip.</w:t>
      </w:r>
    </w:p>
    <w:p w14:paraId="4636FC97" w14:textId="77777777" w:rsidR="0053040E" w:rsidRPr="00460AC7" w:rsidRDefault="0053040E" w:rsidP="0053040E">
      <w:pPr>
        <w:tabs>
          <w:tab w:val="left" w:pos="284"/>
        </w:tabs>
        <w:spacing w:after="160" w:line="259" w:lineRule="auto"/>
        <w:ind w:firstLine="630"/>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4. Už Paslaugas, užsakytas</w:t>
      </w:r>
      <w:r>
        <w:rPr>
          <w:rFonts w:asciiTheme="minorHAnsi" w:eastAsiaTheme="minorHAnsi" w:hAnsiTheme="minorHAnsi" w:cstheme="minorHAnsi"/>
          <w:sz w:val="22"/>
          <w:szCs w:val="22"/>
        </w:rPr>
        <w:t xml:space="preserve"> </w:t>
      </w:r>
      <w:r w:rsidRPr="00460AC7">
        <w:rPr>
          <w:rFonts w:asciiTheme="minorHAnsi" w:eastAsiaTheme="minorHAnsi" w:hAnsiTheme="minorHAnsi" w:cstheme="minorHAnsi"/>
          <w:sz w:val="22"/>
          <w:szCs w:val="22"/>
        </w:rPr>
        <w:t>iki susitarimo dėl įkainių/kainos perskaičiavimo įsigaliojimo dienos, apmokama taikant iki tol galiojusius(ą) įkainius/kainą, o už Paslaugas užsakytas po susitarimo įsigaliojimo dienos, bus apmokama taikant apskaičiuotus(ą) įkainius/kainą po atlikto perskaičiavimo.</w:t>
      </w:r>
    </w:p>
    <w:p w14:paraId="468504BF" w14:textId="77777777" w:rsidR="0053040E" w:rsidRPr="00460AC7" w:rsidRDefault="0053040E" w:rsidP="0053040E">
      <w:pPr>
        <w:tabs>
          <w:tab w:val="left" w:pos="284"/>
        </w:tabs>
        <w:spacing w:after="160" w:line="259" w:lineRule="auto"/>
        <w:ind w:firstLine="630"/>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20.</w:t>
      </w:r>
      <w:r w:rsidRPr="00460AC7">
        <w:rPr>
          <w:rFonts w:asciiTheme="minorHAnsi" w:eastAsiaTheme="minorHAnsi" w:hAnsiTheme="minorHAnsi" w:cstheme="minorHAnsi"/>
          <w:sz w:val="22"/>
          <w:szCs w:val="22"/>
        </w:rPr>
        <w:t>5. Jeigu per pastaruosius 12 mėn. nuo įkainių/kainos peržiūros inicijavimo dienos dėl Paslaugų teikimo buvo oficialių raštiškų nusiskundimų ir/arba buvo pritaikytos sutartyje numatytos priemonės (baudos, delspinigiai, etc.) dėl tiekėjo Paslaugų kokybės, kitų trūkumų ir/ar kitų sutartinių įsipareigojimų nevykdymo ar pavėluoto vykdymo, uždelstų ir/ar nekokybiškai (su trūkumais) teiktų Paslaugų, įkainiai/kaina nėra perskaičiuojami(a) dėl kainų lygio kilimo (negali būti didinami(a)), tačiau yra perskaičiuojami(a) dėl kainų lygio kritimo (gali būti mažinami(a)) nustatyta tvarka ir sąlygomis.</w:t>
      </w:r>
    </w:p>
    <w:p w14:paraId="7813EFB2" w14:textId="77777777" w:rsidR="0053040E" w:rsidRPr="007F18AD" w:rsidRDefault="0053040E" w:rsidP="0053040E">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 Į Sutarties kainą turi būti įskaičiuota Paslaugų kaina, visos su Paslaugų teikimu susijusios išlaidos ir mokesčiai. Į Paslaugų įkainius turi būti įskaičiuotos visos su Paslaugų teikimu susijusios išlaidos ir mokesčiai. Paslaugų teikėjas į Sutarties kainą (paslaugų įkainius) privalo įskaičiuoti visas su paslaugų teikimu susijusias išlaidas, įskaitant, bet neapsiribojant:</w:t>
      </w:r>
    </w:p>
    <w:p w14:paraId="2FDF777A" w14:textId="77777777" w:rsidR="0053040E" w:rsidRPr="007F18AD" w:rsidRDefault="0053040E" w:rsidP="0053040E">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21.1. transportavimo išlaidas;</w:t>
      </w:r>
    </w:p>
    <w:p w14:paraId="2AF747E2" w14:textId="77777777" w:rsidR="0053040E" w:rsidRPr="007F18AD" w:rsidRDefault="0053040E" w:rsidP="0053040E">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21.2. pakavimo, pakrovimo, tranzito, iškrovimo, išpakavimo, tikrinimo, draudimo ir kitas su paslaugų teikimu susijusias išlaidas;</w:t>
      </w:r>
    </w:p>
    <w:p w14:paraId="6B8D644B" w14:textId="77777777" w:rsidR="0053040E" w:rsidRPr="007F18AD" w:rsidRDefault="0053040E" w:rsidP="0053040E">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21.3. visas su dokumentų, kurių reikalauja Pirkėjas, rengimu ir pateikimu susijusias išlaidas;</w:t>
      </w:r>
    </w:p>
    <w:p w14:paraId="2A4D7E1E" w14:textId="77777777" w:rsidR="0053040E" w:rsidRPr="007F18AD" w:rsidRDefault="0053040E" w:rsidP="0053040E">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 xml:space="preserve">21.4. susijusias su paslaugų teikimui reikalingų priemonių, įrankių, įrangos, technikos įsigijimu ar nuoma bei šiame punkte minimos įrangos, technikos priemonių eksploatacines išlaidas; </w:t>
      </w:r>
    </w:p>
    <w:p w14:paraId="79EC1BE3" w14:textId="77777777" w:rsidR="0053040E" w:rsidRPr="007F18AD" w:rsidRDefault="0053040E" w:rsidP="0053040E">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21.5. naudojimo ir priežiūros taisyklių bei instrukcijų, numatytų Techninėje specifikacijoje, pateikimo išlaidas;</w:t>
      </w:r>
    </w:p>
    <w:p w14:paraId="71F6CF3E" w14:textId="77777777" w:rsidR="0053040E" w:rsidRPr="007F18AD" w:rsidRDefault="0053040E" w:rsidP="0053040E">
      <w:pPr>
        <w:widowControl w:val="0"/>
        <w:shd w:val="clear" w:color="auto" w:fill="FFFFFF"/>
        <w:ind w:firstLine="709"/>
        <w:jc w:val="both"/>
        <w:rPr>
          <w:rFonts w:ascii="Calibri" w:hAnsi="Calibri" w:cs="Calibri"/>
          <w:sz w:val="22"/>
          <w:szCs w:val="22"/>
        </w:rPr>
      </w:pPr>
      <w:r w:rsidRPr="007F18AD">
        <w:rPr>
          <w:rFonts w:ascii="Calibri" w:hAnsi="Calibri" w:cs="Calibri"/>
          <w:sz w:val="22"/>
          <w:szCs w:val="22"/>
        </w:rPr>
        <w:t>21.6. garantinio remonto išlaidas.</w:t>
      </w:r>
    </w:p>
    <w:p w14:paraId="2479806D" w14:textId="77777777" w:rsidR="0053040E" w:rsidRPr="007F18AD" w:rsidRDefault="0053040E" w:rsidP="0053040E">
      <w:pPr>
        <w:ind w:firstLine="709"/>
        <w:jc w:val="both"/>
        <w:rPr>
          <w:rFonts w:ascii="Calibri" w:hAnsi="Calibri" w:cs="Calibri"/>
          <w:sz w:val="22"/>
          <w:szCs w:val="22"/>
        </w:rPr>
      </w:pPr>
      <w:r w:rsidRPr="007F18AD">
        <w:rPr>
          <w:rFonts w:ascii="Calibri" w:hAnsi="Calibri" w:cs="Calibri"/>
          <w:sz w:val="22"/>
          <w:szCs w:val="22"/>
        </w:rPr>
        <w:t>22. Užsienio valiutų kursų svyravimo, gamintojų kainų keitimo rizika tenka Paslaugų teikėjui.</w:t>
      </w:r>
    </w:p>
    <w:p w14:paraId="644095A9"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sz w:val="22"/>
          <w:szCs w:val="22"/>
        </w:rPr>
        <w:tab/>
        <w:t>23. Atsiskaitoma už faktiškai suteiktas Paslaugas, o jeigu Paslaugos teikiamos etapais – pasibaigus atitinkamam Paslaugų teikimo etapui.</w:t>
      </w:r>
    </w:p>
    <w:p w14:paraId="1CBA59DA"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24. Paslaugos teikiamos Sutarties SS dalyje (arba Sutarties priede (-</w:t>
      </w:r>
      <w:proofErr w:type="spellStart"/>
      <w:r w:rsidRPr="007F18AD">
        <w:rPr>
          <w:rFonts w:ascii="Calibri" w:hAnsi="Calibri" w:cs="Calibri"/>
          <w:sz w:val="22"/>
          <w:szCs w:val="22"/>
        </w:rPr>
        <w:t>uose</w:t>
      </w:r>
      <w:proofErr w:type="spellEnd"/>
      <w:r w:rsidRPr="007F18AD">
        <w:rPr>
          <w:rFonts w:ascii="Calibri" w:hAnsi="Calibri" w:cs="Calibri"/>
          <w:sz w:val="22"/>
          <w:szCs w:val="22"/>
        </w:rPr>
        <w:t>)) numatytais terminais ir tvarka.</w:t>
      </w:r>
    </w:p>
    <w:p w14:paraId="3415B16D" w14:textId="77777777" w:rsidR="0053040E" w:rsidRPr="007F18AD" w:rsidRDefault="0053040E" w:rsidP="0053040E">
      <w:pPr>
        <w:ind w:firstLine="720"/>
        <w:jc w:val="both"/>
        <w:rPr>
          <w:rFonts w:ascii="Calibri" w:hAnsi="Calibri" w:cs="Calibri"/>
          <w:sz w:val="22"/>
          <w:szCs w:val="22"/>
        </w:rPr>
      </w:pPr>
      <w:r w:rsidRPr="007F18AD">
        <w:rPr>
          <w:rFonts w:ascii="Calibri" w:hAnsi="Calibri" w:cs="Calibri"/>
          <w:sz w:val="22"/>
          <w:szCs w:val="22"/>
        </w:rPr>
        <w:t xml:space="preserve">25. Paslaugų suteikimas įforminamas Paslaugų teikėjo ir Pirkėjo pasirašomu Paslaugų suteikimo (perdavimo priėmimo) aktu (toliau – Perdavimo aktas). Pasirašydamas Perdavimo aktą Pirkėjas patvirtina, kad Paslaugos suteiktos tinkamai. </w:t>
      </w:r>
      <w:r w:rsidRPr="00F23E2D">
        <w:rPr>
          <w:rFonts w:ascii="Calibri" w:hAnsi="Calibri" w:cs="Calibri"/>
          <w:sz w:val="22"/>
          <w:szCs w:val="22"/>
        </w:rPr>
        <w:t>Atsižvelgdamos į perkamų Paslaugų vykdymo sąlygas ar į Sutarties kainą (jei ji yra iki 5000 eurų) Šalys gali susitarti, nurodydamos tai Sutarties SS dalyje, kad Pirkėjas patvirtina Paslaugų suteikimą priimdamas (pasirašydamas) PVM sąskaitą faktūrą.</w:t>
      </w:r>
      <w:r w:rsidRPr="007F18AD">
        <w:rPr>
          <w:rFonts w:ascii="Calibri" w:hAnsi="Calibri" w:cs="Calibri"/>
          <w:sz w:val="22"/>
          <w:szCs w:val="22"/>
        </w:rPr>
        <w:t xml:space="preserve"> </w:t>
      </w:r>
    </w:p>
    <w:p w14:paraId="3F446309" w14:textId="77777777" w:rsidR="0053040E" w:rsidRPr="007F18AD" w:rsidRDefault="0053040E" w:rsidP="0053040E">
      <w:pPr>
        <w:ind w:firstLine="720"/>
        <w:jc w:val="both"/>
        <w:rPr>
          <w:rFonts w:ascii="Calibri" w:hAnsi="Calibri" w:cs="Calibri"/>
          <w:sz w:val="22"/>
          <w:szCs w:val="22"/>
        </w:rPr>
      </w:pPr>
      <w:r w:rsidRPr="007F18AD">
        <w:rPr>
          <w:rFonts w:ascii="Calibri" w:hAnsi="Calibri" w:cs="Calibri"/>
          <w:sz w:val="22"/>
          <w:szCs w:val="22"/>
        </w:rPr>
        <w:t>26. Paslaugų teikėjas įsipareigoja parengti ir pateikti Pirkėjui 2 (du) jo pasirašytus Perdavimo aktų egzempliorius, kuriuose nurodomos suteiktos Paslaugos ir nurodoma Sutarties sąlygas ir suteiktų Paslaugų apimtį atitinkanti kaina.</w:t>
      </w:r>
    </w:p>
    <w:p w14:paraId="3D983234" w14:textId="77777777" w:rsidR="0053040E" w:rsidRPr="007F18AD" w:rsidRDefault="0053040E" w:rsidP="0053040E">
      <w:pPr>
        <w:ind w:firstLine="720"/>
        <w:jc w:val="both"/>
        <w:rPr>
          <w:rFonts w:ascii="Calibri" w:hAnsi="Calibri" w:cs="Calibri"/>
          <w:sz w:val="22"/>
          <w:szCs w:val="22"/>
        </w:rPr>
      </w:pPr>
      <w:r w:rsidRPr="007F18AD">
        <w:rPr>
          <w:rFonts w:ascii="Calibri" w:hAnsi="Calibri" w:cs="Calibri"/>
          <w:sz w:val="22"/>
          <w:szCs w:val="22"/>
        </w:rPr>
        <w:lastRenderedPageBreak/>
        <w:t>27. Pirkėjas Perdavimo aktą pasirašo per 3 (tris) darbo dienas nuo jo gavimo dienos ir grąžina 1 (vieną) pasirašytą šio akto egzempliorių Paslaugų teikėjui.</w:t>
      </w:r>
    </w:p>
    <w:p w14:paraId="12CAB7E1" w14:textId="77777777" w:rsidR="0053040E" w:rsidRPr="007F18AD" w:rsidRDefault="0053040E" w:rsidP="0053040E">
      <w:pPr>
        <w:ind w:firstLine="720"/>
        <w:jc w:val="both"/>
        <w:rPr>
          <w:rFonts w:ascii="Calibri" w:hAnsi="Calibri" w:cs="Calibri"/>
          <w:sz w:val="22"/>
          <w:szCs w:val="22"/>
        </w:rPr>
      </w:pPr>
      <w:r w:rsidRPr="007F18AD">
        <w:rPr>
          <w:rFonts w:ascii="Calibri" w:hAnsi="Calibri" w:cs="Calibri"/>
          <w:sz w:val="22"/>
          <w:szCs w:val="22"/>
        </w:rPr>
        <w:t>28. Jeigu Pirkėjas turi pastabų suteiktų Paslaugų rezultatui, jis šias pastabas įrašo Perdavimo akte arba nurodo pastabas, surašydamas atskirą rašto formos dokumentą ir pažymėdamas apie tai Perdavimo akte. Vienas šio rašto egzempliorius kartu su vienu Perdavimo akto egzemplioriumi perduodamas Paslaugų teikėjui.</w:t>
      </w:r>
    </w:p>
    <w:p w14:paraId="05FCF50E" w14:textId="77777777" w:rsidR="0053040E" w:rsidRPr="007F18AD" w:rsidRDefault="0053040E" w:rsidP="0053040E">
      <w:pPr>
        <w:ind w:firstLine="720"/>
        <w:jc w:val="both"/>
        <w:rPr>
          <w:rFonts w:ascii="Calibri" w:hAnsi="Calibri" w:cs="Calibri"/>
          <w:sz w:val="22"/>
          <w:szCs w:val="22"/>
        </w:rPr>
      </w:pPr>
      <w:r w:rsidRPr="007F18AD">
        <w:rPr>
          <w:rFonts w:ascii="Calibri" w:hAnsi="Calibri" w:cs="Calibri"/>
          <w:sz w:val="22"/>
          <w:szCs w:val="22"/>
        </w:rPr>
        <w:t>29. Paslaugų teikėjas privalo (iki PVM sąskaitos faktūros už Perdavimo akte nurodytas Paslaugas pateikimo) ištaisyti Pirkėjo nurodytus Paslaugų teikimo trūkumus ne vėliau kaip per 3 (tris) darbo dienas, nebent Šalys susitartų dėl kito termino.</w:t>
      </w:r>
    </w:p>
    <w:p w14:paraId="5451C40B"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sz w:val="22"/>
          <w:szCs w:val="22"/>
        </w:rPr>
        <w:tab/>
        <w:t xml:space="preserve">30. Pirkėjas už suteiktas tinkamas Paslaugas sumoka Paslaugų teikėjui per 30 dienų nuo PVM sąskaitos faktūros gavimo dienos </w:t>
      </w:r>
      <w:r w:rsidRPr="007F18AD">
        <w:rPr>
          <w:rFonts w:ascii="Calibri" w:hAnsi="Calibri" w:cs="Calibri"/>
          <w:i/>
          <w:sz w:val="22"/>
          <w:szCs w:val="22"/>
        </w:rPr>
        <w:t>(arba per Sutarties SS dalyje nurodytą terminą)</w:t>
      </w:r>
      <w:r w:rsidRPr="007F18AD">
        <w:rPr>
          <w:rFonts w:ascii="Calibri" w:hAnsi="Calibri" w:cs="Calibri"/>
          <w:sz w:val="22"/>
          <w:szCs w:val="22"/>
        </w:rPr>
        <w:t xml:space="preserve"> mokėjimo pavedimu į Paslaugų teikėjo PVM sąskaitoje faktūroje nurodytą banko sąskaitą.</w:t>
      </w:r>
    </w:p>
    <w:p w14:paraId="5FDACF68" w14:textId="77777777" w:rsidR="0053040E" w:rsidRPr="007F18AD" w:rsidRDefault="0053040E" w:rsidP="0053040E">
      <w:pPr>
        <w:tabs>
          <w:tab w:val="left" w:pos="720"/>
        </w:tabs>
        <w:jc w:val="both"/>
        <w:rPr>
          <w:rFonts w:ascii="Calibri" w:hAnsi="Calibri"/>
          <w:bCs/>
          <w:iCs/>
          <w:sz w:val="22"/>
          <w:szCs w:val="22"/>
        </w:rPr>
      </w:pPr>
      <w:r w:rsidRPr="007F18AD">
        <w:rPr>
          <w:rFonts w:ascii="Calibri" w:hAnsi="Calibri" w:cs="Calibri"/>
          <w:sz w:val="22"/>
          <w:szCs w:val="22"/>
        </w:rPr>
        <w:tab/>
        <w:t xml:space="preserve">31. Paslaugų teikėjui mokama pagal jo per informacinę sistemą </w:t>
      </w:r>
      <w:bookmarkStart w:id="0" w:name="_Hlk172625171"/>
      <w:r>
        <w:rPr>
          <w:rFonts w:ascii="Calibri" w:hAnsi="Calibri" w:cs="Calibri"/>
          <w:sz w:val="22"/>
          <w:szCs w:val="22"/>
        </w:rPr>
        <w:t xml:space="preserve">SABIS </w:t>
      </w:r>
      <w:bookmarkEnd w:id="0"/>
      <w:r w:rsidRPr="007F18AD">
        <w:rPr>
          <w:rFonts w:ascii="Calibri" w:hAnsi="Calibri" w:cs="Calibri"/>
          <w:sz w:val="22"/>
          <w:szCs w:val="22"/>
        </w:rPr>
        <w:t>pateiktą PVM sąskaitą faktūrą.</w:t>
      </w:r>
      <w:r w:rsidRPr="007F18AD">
        <w:rPr>
          <w:rFonts w:ascii="Calibri" w:hAnsi="Calibri"/>
          <w:bCs/>
          <w:iCs/>
          <w:sz w:val="22"/>
          <w:szCs w:val="22"/>
        </w:rPr>
        <w:t xml:space="preserve"> Elektroninės paslaugos </w:t>
      </w:r>
      <w:r w:rsidRPr="00A143BF">
        <w:rPr>
          <w:rFonts w:ascii="Calibri" w:hAnsi="Calibri"/>
          <w:bCs/>
          <w:iCs/>
          <w:sz w:val="22"/>
          <w:szCs w:val="22"/>
        </w:rPr>
        <w:t xml:space="preserve">SABIS </w:t>
      </w:r>
      <w:r w:rsidRPr="007F18AD">
        <w:rPr>
          <w:rFonts w:ascii="Calibri" w:hAnsi="Calibri"/>
          <w:bCs/>
          <w:iCs/>
          <w:sz w:val="22"/>
          <w:szCs w:val="22"/>
        </w:rPr>
        <w:t xml:space="preserve">svetainė pasiekiama adresu </w:t>
      </w:r>
      <w:hyperlink r:id="rId10" w:history="1">
        <w:r w:rsidRPr="00904EAD">
          <w:rPr>
            <w:rStyle w:val="Hyperlink"/>
            <w:rFonts w:asciiTheme="minorHAnsi" w:hAnsiTheme="minorHAnsi" w:cstheme="minorHAnsi"/>
            <w:sz w:val="22"/>
            <w:szCs w:val="22"/>
          </w:rPr>
          <w:t>SABIS (</w:t>
        </w:r>
        <w:proofErr w:type="spellStart"/>
        <w:r w:rsidRPr="00904EAD">
          <w:rPr>
            <w:rStyle w:val="Hyperlink"/>
            <w:rFonts w:asciiTheme="minorHAnsi" w:hAnsiTheme="minorHAnsi" w:cstheme="minorHAnsi"/>
            <w:sz w:val="22"/>
            <w:szCs w:val="22"/>
          </w:rPr>
          <w:t>nbfc.lt</w:t>
        </w:r>
        <w:proofErr w:type="spellEnd"/>
        <w:r w:rsidRPr="00904EAD">
          <w:rPr>
            <w:rStyle w:val="Hyperlink"/>
            <w:rFonts w:asciiTheme="minorHAnsi" w:hAnsiTheme="minorHAnsi" w:cstheme="minorHAnsi"/>
            <w:sz w:val="22"/>
            <w:szCs w:val="22"/>
          </w:rPr>
          <w:t>)</w:t>
        </w:r>
      </w:hyperlink>
      <w:r w:rsidRPr="007F18AD">
        <w:rPr>
          <w:rFonts w:ascii="Calibri" w:hAnsi="Calibri"/>
          <w:color w:val="000000"/>
          <w:sz w:val="22"/>
          <w:szCs w:val="22"/>
        </w:rPr>
        <w:t xml:space="preserve">. </w:t>
      </w:r>
      <w:r w:rsidRPr="007F18AD">
        <w:rPr>
          <w:rFonts w:ascii="Calibri" w:hAnsi="Calibri"/>
          <w:bCs/>
          <w:iCs/>
          <w:color w:val="000000"/>
          <w:sz w:val="22"/>
          <w:szCs w:val="22"/>
        </w:rPr>
        <w:t>P</w:t>
      </w:r>
      <w:r w:rsidRPr="007F18AD">
        <w:rPr>
          <w:rFonts w:ascii="Calibri" w:hAnsi="Calibri"/>
          <w:bCs/>
          <w:iCs/>
          <w:sz w:val="22"/>
          <w:szCs w:val="22"/>
        </w:rPr>
        <w:t xml:space="preserve">VM sąskaitoje faktūroje turi būti nurodytas Sutarties numeris ir data. Paslaugų teikėjas turi pateikti PVM sąskaitą faktūrą </w:t>
      </w:r>
      <w:r w:rsidRPr="007F18AD">
        <w:rPr>
          <w:rFonts w:ascii="Calibri" w:hAnsi="Calibri" w:cs="Calibri"/>
          <w:sz w:val="22"/>
          <w:szCs w:val="22"/>
        </w:rPr>
        <w:t>Pirkėjui ne vėliau kaip per 5 darbo dienas nuo Perdavimo akto abiejų Šalių pasirašymo dienos.</w:t>
      </w:r>
    </w:p>
    <w:p w14:paraId="6853BAD2"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bCs/>
          <w:iCs/>
          <w:sz w:val="22"/>
          <w:szCs w:val="22"/>
        </w:rPr>
        <w:tab/>
        <w:t xml:space="preserve">32. </w:t>
      </w:r>
      <w:r w:rsidRPr="007F18AD">
        <w:rPr>
          <w:rFonts w:ascii="Calibri" w:hAnsi="Calibri" w:cs="Calibri"/>
          <w:sz w:val="22"/>
          <w:szCs w:val="22"/>
        </w:rPr>
        <w:t xml:space="preserve">Paslaugų teikėjui nepateikus PVM sąskaitos faktūros per </w:t>
      </w:r>
      <w:r>
        <w:rPr>
          <w:rFonts w:ascii="Calibri" w:hAnsi="Calibri" w:cs="Calibri"/>
          <w:sz w:val="22"/>
          <w:szCs w:val="22"/>
        </w:rPr>
        <w:t>Sutarties BS dalies</w:t>
      </w:r>
      <w:r w:rsidRPr="007F18AD">
        <w:rPr>
          <w:rFonts w:ascii="Calibri" w:hAnsi="Calibri" w:cs="Calibri"/>
          <w:sz w:val="22"/>
          <w:szCs w:val="22"/>
        </w:rPr>
        <w:t xml:space="preserve"> 31 punkte nurodytą sistemą, Pirkėjas turi teisę nevykdyti mokėjimo. Paslaugų teikėjas prisiima visas išlaidas, susijusias su PVM sąskaitos faktūros pateikimu Pirkėjui per informacinę sistemą </w:t>
      </w:r>
      <w:r w:rsidRPr="00A143BF">
        <w:rPr>
          <w:rFonts w:ascii="Calibri" w:hAnsi="Calibri"/>
          <w:bCs/>
          <w:iCs/>
          <w:sz w:val="22"/>
          <w:szCs w:val="22"/>
        </w:rPr>
        <w:t>SABIS</w:t>
      </w:r>
      <w:r w:rsidRPr="007F18AD">
        <w:rPr>
          <w:rFonts w:ascii="Calibri" w:hAnsi="Calibri" w:cs="Calibri"/>
          <w:sz w:val="22"/>
          <w:szCs w:val="22"/>
        </w:rPr>
        <w:t xml:space="preserve">. Pirkėjas neatsako už mokėjimo trikdžius ar vėlavimus, susijusius su informacinės sistemos </w:t>
      </w:r>
      <w:r w:rsidRPr="00A143BF">
        <w:rPr>
          <w:rFonts w:ascii="Calibri" w:hAnsi="Calibri"/>
          <w:bCs/>
          <w:iCs/>
          <w:sz w:val="22"/>
          <w:szCs w:val="22"/>
        </w:rPr>
        <w:t>SABIS</w:t>
      </w:r>
      <w:r w:rsidRPr="007F18AD" w:rsidDel="009A0680">
        <w:rPr>
          <w:rFonts w:ascii="Calibri" w:hAnsi="Calibri" w:cs="Calibri"/>
          <w:sz w:val="22"/>
          <w:szCs w:val="22"/>
        </w:rPr>
        <w:t xml:space="preserve"> </w:t>
      </w:r>
      <w:r w:rsidRPr="007F18AD">
        <w:rPr>
          <w:rFonts w:ascii="Calibri" w:hAnsi="Calibri" w:cs="Calibri"/>
          <w:sz w:val="22"/>
          <w:szCs w:val="22"/>
        </w:rPr>
        <w:t xml:space="preserve"> veikimu.</w:t>
      </w:r>
    </w:p>
    <w:p w14:paraId="6F32F5A9"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33. Šalys susitaria, kad Pirkėjas turi teisę sulaikyti bet kokius mokėjimus pagal Sutartį, jeigu Paslaugų teikėjas nesuteikia Sutartyje numatytų Paslaugų, arba jas suteikia nekokybiškai, arba neištaiso suteiktų Paslaugų trūkumų.</w:t>
      </w:r>
    </w:p>
    <w:p w14:paraId="11073967"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sz w:val="22"/>
          <w:szCs w:val="22"/>
        </w:rPr>
        <w:tab/>
        <w:t xml:space="preserve">34. Trišalės sutarties pagrindu už suteiktas Paslaugas gali būti mokama tiesiogiai atitinkamą Paslaugų dalį suteikusiam Subteikėjui, jeigu tai nurodyta Sutarties SS dalyje ir pateiktas rašytinis Paslaugų teikėjo ir jo Subteikėjo prašymas. </w:t>
      </w:r>
    </w:p>
    <w:p w14:paraId="5D31D233" w14:textId="77777777" w:rsidR="0053040E" w:rsidRPr="007F18AD" w:rsidRDefault="0053040E" w:rsidP="0053040E">
      <w:pPr>
        <w:jc w:val="both"/>
        <w:rPr>
          <w:rFonts w:ascii="Calibri" w:hAnsi="Calibri" w:cs="Calibri"/>
          <w:sz w:val="22"/>
          <w:szCs w:val="22"/>
        </w:rPr>
      </w:pPr>
    </w:p>
    <w:p w14:paraId="5B59C7B1" w14:textId="77777777" w:rsidR="0053040E" w:rsidRPr="007F18AD" w:rsidRDefault="0053040E" w:rsidP="0053040E">
      <w:pPr>
        <w:jc w:val="center"/>
        <w:rPr>
          <w:rFonts w:ascii="Calibri" w:hAnsi="Calibri" w:cs="Calibri"/>
          <w:b/>
          <w:sz w:val="22"/>
          <w:szCs w:val="22"/>
        </w:rPr>
      </w:pPr>
      <w:r w:rsidRPr="007F18AD">
        <w:rPr>
          <w:rFonts w:ascii="Calibri" w:hAnsi="Calibri" w:cs="Calibri"/>
          <w:b/>
          <w:sz w:val="22"/>
          <w:szCs w:val="22"/>
        </w:rPr>
        <w:t>V. ŠALIŲ ATSAKOMYBĖ</w:t>
      </w:r>
    </w:p>
    <w:p w14:paraId="1E4EB0FD" w14:textId="77777777" w:rsidR="0053040E" w:rsidRPr="007F18AD" w:rsidRDefault="0053040E" w:rsidP="0053040E">
      <w:pPr>
        <w:jc w:val="center"/>
        <w:rPr>
          <w:rFonts w:ascii="Calibri" w:hAnsi="Calibri" w:cs="Calibri"/>
          <w:b/>
          <w:sz w:val="22"/>
          <w:szCs w:val="22"/>
        </w:rPr>
      </w:pPr>
    </w:p>
    <w:p w14:paraId="4BE88BAA"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sz w:val="22"/>
          <w:szCs w:val="22"/>
        </w:rPr>
        <w:tab/>
        <w:t>35. Laiku nesuteikęs Paslaugų ar jų dalies, tai yra pažeidus Sutarties nustatytą terminą daugiau kaip vieną dieną, Paslaugų teikėjas, Pirkėjui pareikalavus, moka 0,05 procento nesuteiktų Paslaugų ar jų dalies vertės dydžio delspinigius už kiekvieną uždelstą dieną, jeigu Sutarties SS dalyje nenustatyta kitaip.</w:t>
      </w:r>
    </w:p>
    <w:p w14:paraId="3342C39D"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sz w:val="22"/>
          <w:szCs w:val="22"/>
        </w:rPr>
        <w:tab/>
        <w:t>36. Laiku nesumokėjus už tinkamai suteiktas Paslaugas, Pirkėjas, Paslaugų teikėjui pareikalavus, moka 0,05 procento laiku nesumokėtos sumos dydžio delspinigius už kiekvieną uždelstą dieną, jeigu Sutarties SS dalyje nenustatyta kitaip.</w:t>
      </w:r>
    </w:p>
    <w:p w14:paraId="2357231F"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sz w:val="22"/>
          <w:szCs w:val="22"/>
        </w:rPr>
        <w:tab/>
        <w:t xml:space="preserve">37. Paslaugų teikėjas privalo visiškai atlyginti Pirkėjo nuostolius, atsiradusius dėl netinkamo Paslaugų teikimo ar Paslaugų teikėjui pažeidus kitus savo įsipareigojimus pagal Sutartį. </w:t>
      </w:r>
    </w:p>
    <w:p w14:paraId="60EB21DE"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sz w:val="22"/>
          <w:szCs w:val="22"/>
        </w:rPr>
        <w:tab/>
        <w:t>38. Siekdamas ištaisyti netinkamai suteiktų Paslaugų trūkumus, kai Paslaugų teikėjas delsia jas ištaisyti nurodytu laiku, Pirkėjas, įspėjęs Paslaugų teikėją ne vėliau kaip prieš 3 (tris) dienas, turi teisę samdyti trečiuosius asmenis Paslaugų teikimo trūkumams ištaisyti (jeigu tuo nebūtų pažeistos Paslaugų teikėjo autorių teisės ar kitos gamintojo ar paslaugų teikėjo jam suteiktos specialiosios teisės) bei reikalauti iš Paslaugų teikėjo sumų, sumokėtų už taisymo darbus, atlyginimo.</w:t>
      </w:r>
    </w:p>
    <w:p w14:paraId="377F3809"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sz w:val="22"/>
          <w:szCs w:val="22"/>
        </w:rPr>
        <w:tab/>
        <w:t>39. Jei Paslaugų teikėjas nevykdo savo sutartinių įsipareigojimų arba jos vykdo netinkamai ir dėl to jam yra taikytinos Netesybos, Pirkėjas turi teisę reikalauti Paslaugų teikėjo sumokėti visas pagal Sutartį mokėtinas Netesybų sumas. Prieš pateikdamas reikalavimą sumokėti Pirkėjas raštu per protingą terminą apie tai įspėja Paslaugų teikėją ir nurodo, dėl kokio pažeidimo pateikia šį reikalavimą. Pirkėjas turi teisę vienašališkai išskaičiuoti apskaičiuotas Netesybas iš Paslaugų teikėjui pagal Sutartį mokėtinų sumų.</w:t>
      </w:r>
    </w:p>
    <w:p w14:paraId="26958AD0"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sz w:val="22"/>
          <w:szCs w:val="22"/>
        </w:rPr>
        <w:tab/>
        <w:t>40. Sutartyje numatytos netesybos pripažįstamos Šalių iš anksto nustatytais minimaliais nuostoliais dėl to, kad kita Šalis pažeidė atitinkamą Sutarties sąlygą, ir kurių dydžio nuostolių turinčiai Šaliai nereikia įrodinėti. Netesybų sumokėjimas nedraudžia nuostolių turinčiai Šaliai reikalauti nuostolių, kurių netesybos nepadengia, atlyginimo. Netesybų sumokėjimas neatleidžia Šalių nuo įsipareigojimų pagal Sutartį tinkamo įvykdymo bei nuo pareigos atlyginti nuostolius.</w:t>
      </w:r>
    </w:p>
    <w:p w14:paraId="51FB035C"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sz w:val="22"/>
          <w:szCs w:val="22"/>
        </w:rPr>
        <w:tab/>
        <w:t>41. Bendra vienos Šalies atsakomybės (netesybų, nuostolių) suma kitai Šaliai negali būti didesnė kaip 100</w:t>
      </w:r>
      <w:r>
        <w:rPr>
          <w:rFonts w:ascii="Calibri" w:hAnsi="Calibri" w:cs="Calibri"/>
          <w:sz w:val="22"/>
          <w:szCs w:val="22"/>
        </w:rPr>
        <w:t> </w:t>
      </w:r>
      <w:r w:rsidRPr="007F18AD">
        <w:rPr>
          <w:rFonts w:ascii="Calibri" w:hAnsi="Calibri" w:cs="Calibri"/>
          <w:sz w:val="22"/>
          <w:szCs w:val="22"/>
        </w:rPr>
        <w:t>proc. bendros Sutartis kainos, jeigu Sutarties SS dalyje nenustatyta kitaip.</w:t>
      </w:r>
    </w:p>
    <w:p w14:paraId="25BCCA4C"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sz w:val="22"/>
          <w:szCs w:val="22"/>
        </w:rPr>
        <w:lastRenderedPageBreak/>
        <w:tab/>
        <w:t>42. Paslaugų teikėjas garantuoja Pirkėjui jo patirtų nuostolių atlyginimą dėl bet kokių reikalavimų, kylančių dėl Paslaugų teikėjo Sutarties vykdymo metu padarytų autorių teisių, patentų, licencijų, brėžinių, modelių, prekių pavadinimų ar prekės ženklų arba kitos intelektinės nuosavybė teisės pažeidimų. Paslaugų teikėjas taip pat užtikrina, kad atlygins Pirkėjui bet kokius jo patirtus nuostolius, atsiradusius dėl pateiktų pretenzijų ir (ar) paskirtų baudų, taip pat bet kokius kitus nuostolius, atsiradusius dėl to, kad Paslaugų teikėjas tvarko asmens duomenis, pažeisdamas Sutarties ir teisės aktų sąlygas.</w:t>
      </w:r>
    </w:p>
    <w:p w14:paraId="56A99256" w14:textId="77777777" w:rsidR="0053040E" w:rsidRPr="007F18AD" w:rsidRDefault="0053040E" w:rsidP="0053040E">
      <w:pPr>
        <w:tabs>
          <w:tab w:val="left" w:pos="720"/>
        </w:tabs>
        <w:jc w:val="both"/>
        <w:rPr>
          <w:rFonts w:ascii="Calibri" w:hAnsi="Calibri" w:cs="Calibri"/>
          <w:sz w:val="22"/>
          <w:szCs w:val="22"/>
        </w:rPr>
      </w:pPr>
    </w:p>
    <w:p w14:paraId="425FC715" w14:textId="77777777" w:rsidR="0053040E" w:rsidRDefault="0053040E" w:rsidP="0053040E">
      <w:pPr>
        <w:jc w:val="center"/>
        <w:rPr>
          <w:rFonts w:ascii="Calibri" w:hAnsi="Calibri" w:cs="Calibri"/>
          <w:b/>
          <w:sz w:val="22"/>
          <w:szCs w:val="22"/>
        </w:rPr>
      </w:pPr>
    </w:p>
    <w:p w14:paraId="6F65424C" w14:textId="77777777" w:rsidR="0053040E" w:rsidRDefault="0053040E" w:rsidP="0053040E">
      <w:pPr>
        <w:jc w:val="center"/>
        <w:rPr>
          <w:rFonts w:ascii="Calibri" w:hAnsi="Calibri" w:cs="Calibri"/>
          <w:b/>
          <w:sz w:val="22"/>
          <w:szCs w:val="22"/>
        </w:rPr>
      </w:pPr>
    </w:p>
    <w:p w14:paraId="1AAD5D5D" w14:textId="77777777" w:rsidR="0053040E" w:rsidRPr="007F18AD" w:rsidRDefault="0053040E" w:rsidP="0053040E">
      <w:pPr>
        <w:jc w:val="center"/>
        <w:rPr>
          <w:rFonts w:ascii="Calibri" w:hAnsi="Calibri" w:cs="Calibri"/>
          <w:b/>
          <w:sz w:val="22"/>
          <w:szCs w:val="22"/>
        </w:rPr>
      </w:pPr>
      <w:r w:rsidRPr="007F18AD">
        <w:rPr>
          <w:rFonts w:ascii="Calibri" w:hAnsi="Calibri" w:cs="Calibri"/>
          <w:b/>
          <w:sz w:val="22"/>
          <w:szCs w:val="22"/>
        </w:rPr>
        <w:t xml:space="preserve">VI. NENUGALIMA JĖGA </w:t>
      </w:r>
      <w:r w:rsidRPr="007F18AD">
        <w:rPr>
          <w:rFonts w:ascii="Calibri" w:hAnsi="Calibri" w:cs="Calibri"/>
          <w:b/>
          <w:i/>
          <w:sz w:val="22"/>
          <w:szCs w:val="22"/>
        </w:rPr>
        <w:t>(FORCE MAJEURE)</w:t>
      </w:r>
      <w:r w:rsidRPr="007F18AD">
        <w:rPr>
          <w:rFonts w:ascii="Calibri" w:hAnsi="Calibri" w:cs="Calibri"/>
          <w:b/>
          <w:sz w:val="22"/>
          <w:szCs w:val="22"/>
        </w:rPr>
        <w:t xml:space="preserve"> </w:t>
      </w:r>
    </w:p>
    <w:p w14:paraId="07E38717" w14:textId="77777777" w:rsidR="0053040E" w:rsidRPr="007F18AD" w:rsidRDefault="0053040E" w:rsidP="0053040E">
      <w:pPr>
        <w:jc w:val="center"/>
        <w:rPr>
          <w:rFonts w:ascii="Calibri" w:hAnsi="Calibri" w:cs="Calibri"/>
          <w:b/>
          <w:sz w:val="22"/>
          <w:szCs w:val="22"/>
        </w:rPr>
      </w:pPr>
    </w:p>
    <w:p w14:paraId="3EC229B7" w14:textId="77777777" w:rsidR="0053040E" w:rsidRPr="007F18AD" w:rsidRDefault="0053040E" w:rsidP="0053040E">
      <w:pPr>
        <w:ind w:firstLine="720"/>
        <w:jc w:val="both"/>
        <w:rPr>
          <w:rFonts w:ascii="Calibri" w:hAnsi="Calibri" w:cs="Calibri"/>
          <w:sz w:val="22"/>
          <w:szCs w:val="22"/>
        </w:rPr>
      </w:pPr>
      <w:r w:rsidRPr="007F18AD">
        <w:rPr>
          <w:rFonts w:ascii="Calibri" w:hAnsi="Calibri" w:cs="Calibri"/>
          <w:sz w:val="22"/>
          <w:szCs w:val="22"/>
        </w:rPr>
        <w:t xml:space="preserve">43.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7F18AD">
        <w:rPr>
          <w:rFonts w:ascii="Calibri" w:hAnsi="Calibri" w:cs="Calibri"/>
          <w:i/>
          <w:iCs/>
          <w:sz w:val="22"/>
          <w:szCs w:val="22"/>
        </w:rPr>
        <w:t>(force majeure)</w:t>
      </w:r>
      <w:r w:rsidRPr="007F18AD">
        <w:rPr>
          <w:rFonts w:ascii="Calibri" w:hAnsi="Calibri" w:cs="Calibri"/>
          <w:sz w:val="22"/>
          <w:szCs w:val="22"/>
        </w:rPr>
        <w:t xml:space="preserve"> aplinkybėms taisyklėse, patvirtintose Lietuvos Respublikos Vyriausybės </w:t>
      </w:r>
      <w:smartTag w:uri="urn:schemas-microsoft-com:office:smarttags" w:element="metricconverter">
        <w:smartTagPr>
          <w:attr w:name="ProductID" w:val="1996ﾠm"/>
        </w:smartTagPr>
        <w:r w:rsidRPr="007F18AD">
          <w:rPr>
            <w:rFonts w:ascii="Calibri" w:hAnsi="Calibri" w:cs="Calibri"/>
            <w:sz w:val="22"/>
            <w:szCs w:val="22"/>
          </w:rPr>
          <w:t>1996 m</w:t>
        </w:r>
      </w:smartTag>
      <w:r w:rsidRPr="007F18AD">
        <w:rPr>
          <w:rFonts w:ascii="Calibri" w:hAnsi="Calibri" w:cs="Calibri"/>
          <w:sz w:val="22"/>
          <w:szCs w:val="22"/>
        </w:rPr>
        <w:t xml:space="preserve">. liepos 15 d. nutarimu Nr. 840. Nustatydamos nenugalimos jėgos aplinkybes Šalys vadovaujasi Lietuvos Respublikos Vyriausybės 1997 m. kovo 13 d. nutarimu Nr. 222 „Dėl nenugalimos jėgos </w:t>
      </w:r>
      <w:r w:rsidRPr="007F18AD">
        <w:rPr>
          <w:rFonts w:ascii="Calibri" w:hAnsi="Calibri" w:cs="Calibri"/>
          <w:i/>
          <w:iCs/>
          <w:sz w:val="22"/>
          <w:szCs w:val="22"/>
        </w:rPr>
        <w:t>(force majeure)</w:t>
      </w:r>
      <w:r w:rsidRPr="007F18AD">
        <w:rPr>
          <w:rFonts w:ascii="Calibri" w:hAnsi="Calibri" w:cs="Calibri"/>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9C71956" w14:textId="77777777" w:rsidR="0053040E" w:rsidRPr="007F18AD" w:rsidRDefault="0053040E" w:rsidP="0053040E">
      <w:pPr>
        <w:ind w:firstLine="720"/>
        <w:jc w:val="both"/>
        <w:rPr>
          <w:rFonts w:ascii="Calibri" w:hAnsi="Calibri" w:cs="Calibri"/>
          <w:sz w:val="22"/>
          <w:szCs w:val="22"/>
        </w:rPr>
      </w:pPr>
      <w:r w:rsidRPr="007F18AD">
        <w:rPr>
          <w:rFonts w:ascii="Calibri" w:hAnsi="Calibri" w:cs="Calibri"/>
          <w:sz w:val="22"/>
          <w:szCs w:val="22"/>
        </w:rPr>
        <w:t>44.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w:t>
      </w:r>
      <w:r>
        <w:rPr>
          <w:rFonts w:ascii="Calibri" w:hAnsi="Calibri" w:cs="Calibri"/>
          <w:sz w:val="22"/>
          <w:szCs w:val="22"/>
        </w:rPr>
        <w:t>as</w:t>
      </w:r>
      <w:r w:rsidRPr="007F18AD">
        <w:rPr>
          <w:rFonts w:ascii="Calibri" w:hAnsi="Calibri" w:cs="Calibri"/>
          <w:sz w:val="22"/>
          <w:szCs w:val="22"/>
        </w:rPr>
        <w:t xml:space="preserve"> taip pat turi būti pateiktas, kai išnyksta įsipareigojimų nevykdymo pagrindas.</w:t>
      </w:r>
    </w:p>
    <w:p w14:paraId="2623D980" w14:textId="77777777" w:rsidR="0053040E" w:rsidRPr="007F18AD" w:rsidRDefault="0053040E" w:rsidP="0053040E">
      <w:pPr>
        <w:jc w:val="both"/>
        <w:rPr>
          <w:rFonts w:ascii="Calibri" w:hAnsi="Calibri" w:cs="Calibri"/>
          <w:b/>
          <w:sz w:val="22"/>
          <w:szCs w:val="22"/>
        </w:rPr>
      </w:pPr>
    </w:p>
    <w:p w14:paraId="485BD47F" w14:textId="77777777" w:rsidR="0053040E" w:rsidRPr="007F18AD" w:rsidRDefault="0053040E" w:rsidP="0053040E">
      <w:pPr>
        <w:jc w:val="center"/>
        <w:rPr>
          <w:rFonts w:ascii="Calibri" w:hAnsi="Calibri" w:cs="Calibri"/>
          <w:b/>
          <w:sz w:val="22"/>
          <w:szCs w:val="22"/>
        </w:rPr>
      </w:pPr>
      <w:r w:rsidRPr="007F18AD">
        <w:rPr>
          <w:rFonts w:ascii="Calibri" w:hAnsi="Calibri" w:cs="Calibri"/>
          <w:b/>
          <w:sz w:val="22"/>
          <w:szCs w:val="22"/>
        </w:rPr>
        <w:t>VII. KONFIDENCIALUMAS IR ASMENS DUOMENŲ APSAUGA</w:t>
      </w:r>
    </w:p>
    <w:p w14:paraId="05F3F38B" w14:textId="77777777" w:rsidR="0053040E" w:rsidRPr="007F18AD" w:rsidRDefault="0053040E" w:rsidP="0053040E">
      <w:pPr>
        <w:jc w:val="center"/>
        <w:rPr>
          <w:rFonts w:ascii="Calibri" w:hAnsi="Calibri" w:cs="Calibri"/>
          <w:b/>
          <w:sz w:val="22"/>
          <w:szCs w:val="22"/>
        </w:rPr>
      </w:pPr>
    </w:p>
    <w:p w14:paraId="7AD2C215" w14:textId="77777777" w:rsidR="0053040E" w:rsidRPr="00F23E2D" w:rsidRDefault="0053040E" w:rsidP="0053040E">
      <w:pPr>
        <w:pStyle w:val="0Punktai"/>
        <w:ind w:firstLine="709"/>
        <w:rPr>
          <w:rFonts w:ascii="Calibri" w:hAnsi="Calibri" w:cs="Calibri"/>
          <w:sz w:val="22"/>
          <w:szCs w:val="22"/>
          <w:lang w:eastAsia="en-US"/>
        </w:rPr>
      </w:pPr>
      <w:r w:rsidRPr="007F18AD">
        <w:rPr>
          <w:rFonts w:ascii="Calibri" w:hAnsi="Calibri" w:cs="Calibri"/>
          <w:bCs/>
          <w:sz w:val="22"/>
          <w:szCs w:val="22"/>
        </w:rPr>
        <w:t>45.</w:t>
      </w:r>
      <w:r>
        <w:rPr>
          <w:rFonts w:ascii="Calibri" w:hAnsi="Calibri"/>
          <w:bCs/>
          <w:sz w:val="22"/>
          <w:szCs w:val="22"/>
        </w:rPr>
        <w:t xml:space="preserve"> </w:t>
      </w:r>
      <w:r w:rsidRPr="00F23E2D">
        <w:rPr>
          <w:rFonts w:ascii="Calibri" w:hAnsi="Calibri" w:cs="Calibri"/>
          <w:sz w:val="22"/>
          <w:szCs w:val="22"/>
          <w:lang w:eastAsia="en-US"/>
        </w:rPr>
        <w:t>Paslaugos (-ų) pagal Sutartį teikimo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026C8E61" w14:textId="77777777" w:rsidR="0053040E" w:rsidRPr="00F23E2D" w:rsidRDefault="0053040E" w:rsidP="0053040E">
      <w:pPr>
        <w:ind w:firstLine="709"/>
        <w:jc w:val="both"/>
        <w:rPr>
          <w:rFonts w:ascii="Calibri" w:hAnsi="Calibri"/>
          <w:sz w:val="22"/>
          <w:szCs w:val="22"/>
        </w:rPr>
      </w:pPr>
      <w:r w:rsidRPr="00F23E2D">
        <w:rPr>
          <w:rFonts w:ascii="Calibri" w:hAnsi="Calibri"/>
          <w:bCs/>
          <w:sz w:val="22"/>
          <w:szCs w:val="22"/>
        </w:rPr>
        <w:t>46.</w:t>
      </w:r>
      <w:r w:rsidRPr="00F23E2D">
        <w:rPr>
          <w:rFonts w:ascii="Calibri" w:hAnsi="Calibri"/>
          <w:sz w:val="22"/>
          <w:szCs w:val="22"/>
        </w:rPr>
        <w:t xml:space="preserve"> Konfidencialia informacija laikoma:</w:t>
      </w:r>
    </w:p>
    <w:p w14:paraId="199EBE56" w14:textId="77777777" w:rsidR="0053040E" w:rsidRPr="00F23E2D" w:rsidRDefault="0053040E" w:rsidP="0053040E">
      <w:pPr>
        <w:ind w:firstLine="720"/>
        <w:jc w:val="both"/>
        <w:rPr>
          <w:rFonts w:ascii="Calibri" w:hAnsi="Calibri"/>
          <w:sz w:val="22"/>
          <w:szCs w:val="22"/>
        </w:rPr>
      </w:pPr>
      <w:r w:rsidRPr="00F23E2D">
        <w:rPr>
          <w:rFonts w:ascii="Calibri" w:hAnsi="Calibri"/>
          <w:sz w:val="22"/>
          <w:szCs w:val="22"/>
        </w:rPr>
        <w:t xml:space="preserve">46.1.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79F8AB54" w14:textId="77777777" w:rsidR="0053040E" w:rsidRPr="00F23E2D" w:rsidRDefault="0053040E" w:rsidP="0053040E">
      <w:pPr>
        <w:ind w:firstLine="720"/>
        <w:jc w:val="both"/>
        <w:rPr>
          <w:rFonts w:ascii="Calibri" w:hAnsi="Calibri"/>
          <w:sz w:val="22"/>
          <w:szCs w:val="22"/>
        </w:rPr>
      </w:pPr>
      <w:r w:rsidRPr="00F23E2D">
        <w:rPr>
          <w:rFonts w:ascii="Calibri" w:hAnsi="Calibri"/>
          <w:sz w:val="22"/>
          <w:szCs w:val="22"/>
        </w:rPr>
        <w:t>46.2. kita informacija, pažymėta kaip konfidenciali ar nors ir nepažymėta, bet pagal savo turinį ir pobūdį laikytina konfidencialia;</w:t>
      </w:r>
    </w:p>
    <w:p w14:paraId="53D1AE4D" w14:textId="77777777" w:rsidR="0053040E" w:rsidRPr="00F23E2D" w:rsidRDefault="0053040E" w:rsidP="0053040E">
      <w:pPr>
        <w:ind w:firstLine="720"/>
        <w:jc w:val="both"/>
        <w:rPr>
          <w:rFonts w:ascii="Calibri" w:hAnsi="Calibri"/>
          <w:sz w:val="22"/>
          <w:szCs w:val="22"/>
        </w:rPr>
      </w:pPr>
      <w:r w:rsidRPr="00F23E2D">
        <w:rPr>
          <w:rFonts w:ascii="Calibri" w:hAnsi="Calibri"/>
          <w:sz w:val="22"/>
          <w:szCs w:val="22"/>
        </w:rPr>
        <w:t>46.3. kilus neaiškumams, ar informacija yra konfidenciali, Sutarties Šalis turi kreiptis į kitą Šalį dėl šios informacijos kategorijos nustatymo.</w:t>
      </w:r>
    </w:p>
    <w:p w14:paraId="2E189252" w14:textId="77777777" w:rsidR="0053040E" w:rsidRPr="00F23E2D" w:rsidRDefault="0053040E" w:rsidP="0053040E">
      <w:pPr>
        <w:ind w:firstLine="720"/>
        <w:jc w:val="both"/>
        <w:rPr>
          <w:rFonts w:ascii="Calibri" w:hAnsi="Calibri"/>
          <w:sz w:val="22"/>
          <w:szCs w:val="22"/>
        </w:rPr>
      </w:pPr>
      <w:r w:rsidRPr="00F23E2D">
        <w:rPr>
          <w:rFonts w:ascii="Calibri" w:hAnsi="Calibri"/>
          <w:sz w:val="22"/>
          <w:szCs w:val="22"/>
        </w:rPr>
        <w:t>47. Paslaugų teikėjas įsipareigoja:</w:t>
      </w:r>
    </w:p>
    <w:p w14:paraId="7FB21F2A" w14:textId="77777777" w:rsidR="0053040E" w:rsidRPr="00F23E2D" w:rsidRDefault="0053040E" w:rsidP="0053040E">
      <w:pPr>
        <w:ind w:firstLine="720"/>
        <w:contextualSpacing/>
        <w:jc w:val="both"/>
        <w:rPr>
          <w:rFonts w:ascii="Calibri" w:hAnsi="Calibri"/>
          <w:sz w:val="22"/>
          <w:szCs w:val="22"/>
        </w:rPr>
      </w:pPr>
      <w:r w:rsidRPr="00F23E2D">
        <w:rPr>
          <w:rFonts w:ascii="Calibri" w:hAnsi="Calibri"/>
          <w:sz w:val="22"/>
          <w:szCs w:val="22"/>
        </w:rPr>
        <w:t>47.1. laikytis konfidencialumo įsipareigojimų ir asmens duomenų apsaugos reikalavimų, naudotis konfidencialia informacija tik Sutarties įsipareigojimų vykdymo tikslais ir tiek, kiek būtina Šalių sutartiniams įsipareigojimams;</w:t>
      </w:r>
    </w:p>
    <w:p w14:paraId="6F62841E" w14:textId="77777777" w:rsidR="0053040E" w:rsidRPr="00F23E2D" w:rsidRDefault="0053040E" w:rsidP="0053040E">
      <w:pPr>
        <w:ind w:firstLine="720"/>
        <w:jc w:val="both"/>
        <w:rPr>
          <w:rFonts w:ascii="Calibri" w:hAnsi="Calibri"/>
          <w:sz w:val="22"/>
          <w:szCs w:val="22"/>
        </w:rPr>
      </w:pPr>
      <w:r w:rsidRPr="00F23E2D">
        <w:rPr>
          <w:rFonts w:ascii="Calibri" w:hAnsi="Calibri"/>
          <w:sz w:val="22"/>
          <w:szCs w:val="22"/>
        </w:rPr>
        <w:t xml:space="preserve">47.2.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w:t>
      </w:r>
      <w:r w:rsidRPr="00F23E2D">
        <w:rPr>
          <w:rFonts w:ascii="Calibri" w:hAnsi="Calibri"/>
          <w:sz w:val="22"/>
          <w:szCs w:val="22"/>
        </w:rPr>
        <w:lastRenderedPageBreak/>
        <w:t>ar jos nutraukimo be išankstinio rašytinio kitos Šalies sutikimo, jeigu Lietuvos Respublikos įstatymai bei kiti teisės aktai nenustato kitaip;</w:t>
      </w:r>
    </w:p>
    <w:p w14:paraId="31736876" w14:textId="77777777" w:rsidR="0053040E" w:rsidRPr="00F23E2D" w:rsidRDefault="0053040E" w:rsidP="0053040E">
      <w:pPr>
        <w:ind w:firstLine="720"/>
        <w:jc w:val="both"/>
        <w:rPr>
          <w:rFonts w:ascii="Calibri" w:hAnsi="Calibri"/>
          <w:sz w:val="22"/>
          <w:szCs w:val="22"/>
        </w:rPr>
      </w:pPr>
      <w:r w:rsidRPr="00F23E2D">
        <w:rPr>
          <w:rFonts w:ascii="Calibri" w:hAnsi="Calibri"/>
          <w:sz w:val="22"/>
          <w:szCs w:val="22"/>
        </w:rPr>
        <w:t>47.3. nenaudoti konfidencialios informacijos asmeniniams, trečiųjų asmenų poreikiams ar tokiu būdu, kuris pakenktų informaciją perdavusiai Šaliai;</w:t>
      </w:r>
    </w:p>
    <w:p w14:paraId="337B508F" w14:textId="77777777" w:rsidR="0053040E" w:rsidRPr="00F23E2D" w:rsidRDefault="0053040E" w:rsidP="0053040E">
      <w:pPr>
        <w:ind w:firstLine="720"/>
        <w:jc w:val="both"/>
        <w:rPr>
          <w:rFonts w:ascii="Calibri" w:hAnsi="Calibri"/>
          <w:sz w:val="22"/>
          <w:szCs w:val="22"/>
        </w:rPr>
      </w:pPr>
      <w:r w:rsidRPr="00F23E2D">
        <w:rPr>
          <w:rFonts w:ascii="Calibri" w:hAnsi="Calibri"/>
          <w:sz w:val="22"/>
          <w:szCs w:val="22"/>
        </w:rPr>
        <w:t>47.4. laikytis šių darbo su konfidencialia informacija nuostatų ir principų:</w:t>
      </w:r>
    </w:p>
    <w:p w14:paraId="1CCE41B0" w14:textId="77777777" w:rsidR="0053040E" w:rsidRPr="00F23E2D" w:rsidRDefault="0053040E" w:rsidP="0053040E">
      <w:pPr>
        <w:ind w:firstLine="720"/>
        <w:jc w:val="both"/>
        <w:rPr>
          <w:rFonts w:ascii="Calibri" w:hAnsi="Calibri"/>
          <w:sz w:val="22"/>
          <w:szCs w:val="22"/>
        </w:rPr>
      </w:pPr>
      <w:r w:rsidRPr="00F23E2D">
        <w:rPr>
          <w:rFonts w:ascii="Calibri" w:hAnsi="Calibri"/>
          <w:sz w:val="22"/>
          <w:szCs w:val="22"/>
        </w:rPr>
        <w:t>47.4.1. informacijos konfidencialumo – konfidencialios informacijos apsaugos nuo nesankcionuoto paskelbimo;</w:t>
      </w:r>
    </w:p>
    <w:p w14:paraId="2FBAB835" w14:textId="77777777" w:rsidR="0053040E" w:rsidRPr="00F23E2D" w:rsidRDefault="0053040E" w:rsidP="0053040E">
      <w:pPr>
        <w:ind w:firstLine="720"/>
        <w:jc w:val="both"/>
        <w:rPr>
          <w:rFonts w:ascii="Calibri" w:hAnsi="Calibri"/>
          <w:sz w:val="22"/>
          <w:szCs w:val="22"/>
        </w:rPr>
      </w:pPr>
      <w:r w:rsidRPr="00F23E2D">
        <w:rPr>
          <w:rFonts w:ascii="Calibri" w:hAnsi="Calibri"/>
          <w:sz w:val="22"/>
          <w:szCs w:val="22"/>
        </w:rPr>
        <w:t>47.4.2. vientisumo – konfidencialios informacijos apsaugos nuo nesankcionuoto ar atsitiktinio pakeitimo;</w:t>
      </w:r>
    </w:p>
    <w:p w14:paraId="293996BB" w14:textId="77777777" w:rsidR="0053040E" w:rsidRPr="00F23E2D" w:rsidRDefault="0053040E" w:rsidP="0053040E">
      <w:pPr>
        <w:ind w:firstLine="720"/>
        <w:jc w:val="both"/>
        <w:rPr>
          <w:rFonts w:ascii="Calibri" w:hAnsi="Calibri"/>
          <w:spacing w:val="-4"/>
          <w:sz w:val="22"/>
          <w:szCs w:val="22"/>
        </w:rPr>
      </w:pPr>
      <w:r w:rsidRPr="00F23E2D">
        <w:rPr>
          <w:rFonts w:ascii="Calibri" w:hAnsi="Calibri"/>
          <w:spacing w:val="-4"/>
          <w:sz w:val="22"/>
          <w:szCs w:val="22"/>
        </w:rPr>
        <w:t>47.4.3. prieinamumo – užtikrinimo, kad konfidenciali informacija yra prieinama teisėtiems naudotojams, t. y. asmenims, kurie Paslaugų teikėjo paskirti atsakingais už duomenų / asmens duomenų gavimą pagal Sutartį, ir tik tada, kai ji (konfidenciali informacija) reikalinga siekiant tinkamai vykdyti Sutarties sąlygas;</w:t>
      </w:r>
    </w:p>
    <w:p w14:paraId="215856BB" w14:textId="77777777" w:rsidR="0053040E" w:rsidRPr="00F23E2D" w:rsidRDefault="0053040E" w:rsidP="0053040E">
      <w:pPr>
        <w:ind w:firstLine="720"/>
        <w:jc w:val="both"/>
        <w:rPr>
          <w:rFonts w:ascii="Calibri" w:hAnsi="Calibri"/>
          <w:spacing w:val="-4"/>
          <w:sz w:val="22"/>
          <w:szCs w:val="22"/>
        </w:rPr>
      </w:pPr>
      <w:r w:rsidRPr="00F23E2D">
        <w:rPr>
          <w:rFonts w:ascii="Calibri" w:hAnsi="Calibri"/>
          <w:spacing w:val="-4"/>
          <w:sz w:val="22"/>
          <w:szCs w:val="22"/>
        </w:rPr>
        <w:t>47.5. imtis visų teisinių, techninių ir organizacinių priemonių gautos informacijos apsaugoti ir konfidencialumui užtikrinti;</w:t>
      </w:r>
    </w:p>
    <w:p w14:paraId="550412C2" w14:textId="77777777" w:rsidR="0053040E" w:rsidRPr="00F23E2D" w:rsidRDefault="0053040E" w:rsidP="0053040E">
      <w:pPr>
        <w:ind w:firstLine="720"/>
        <w:jc w:val="both"/>
        <w:rPr>
          <w:rFonts w:ascii="Calibri" w:hAnsi="Calibri"/>
          <w:spacing w:val="-4"/>
          <w:sz w:val="22"/>
          <w:szCs w:val="22"/>
        </w:rPr>
      </w:pPr>
      <w:r w:rsidRPr="00F23E2D">
        <w:rPr>
          <w:rFonts w:ascii="Calibri" w:hAnsi="Calibri"/>
          <w:spacing w:val="-4"/>
          <w:sz w:val="22"/>
          <w:szCs w:val="22"/>
        </w:rPr>
        <w:t>47.6. nedelsiant pranešti Bendrovei, jeigu Paslaugų teikėjas sužino arba pagrįstai įtaria, kad konfidenciali informacija buvo neteisėtai atskleista tretiesiems asmenims;</w:t>
      </w:r>
    </w:p>
    <w:p w14:paraId="1850799D" w14:textId="77777777" w:rsidR="0053040E" w:rsidRPr="00F23E2D" w:rsidRDefault="0053040E" w:rsidP="0053040E">
      <w:pPr>
        <w:ind w:firstLine="709"/>
        <w:jc w:val="both"/>
        <w:rPr>
          <w:rFonts w:ascii="Calibri" w:hAnsi="Calibri"/>
          <w:spacing w:val="-4"/>
          <w:sz w:val="22"/>
          <w:szCs w:val="22"/>
        </w:rPr>
      </w:pPr>
      <w:r w:rsidRPr="00F23E2D">
        <w:rPr>
          <w:rFonts w:ascii="Calibri" w:hAnsi="Calibri"/>
          <w:spacing w:val="-4"/>
          <w:sz w:val="22"/>
          <w:szCs w:val="22"/>
        </w:rPr>
        <w:t xml:space="preserve">47.7.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w:t>
      </w:r>
      <w:proofErr w:type="spellStart"/>
      <w:r w:rsidRPr="00F23E2D">
        <w:rPr>
          <w:rFonts w:ascii="Calibri" w:hAnsi="Calibri"/>
          <w:spacing w:val="-4"/>
          <w:sz w:val="22"/>
          <w:szCs w:val="22"/>
        </w:rPr>
        <w:t>cirt@ans.lt</w:t>
      </w:r>
      <w:proofErr w:type="spellEnd"/>
      <w:r w:rsidRPr="00F23E2D">
        <w:rPr>
          <w:rFonts w:ascii="Calibri" w:hAnsi="Calibri"/>
          <w:spacing w:val="-4"/>
          <w:sz w:val="22"/>
          <w:szCs w:val="22"/>
        </w:rPr>
        <w:t xml:space="preserve">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62564D68" w14:textId="77777777" w:rsidR="0053040E" w:rsidRPr="00F23E2D" w:rsidRDefault="0053040E" w:rsidP="0053040E">
      <w:pPr>
        <w:ind w:firstLine="709"/>
        <w:jc w:val="both"/>
        <w:rPr>
          <w:rFonts w:asciiTheme="minorHAnsi" w:hAnsiTheme="minorHAnsi" w:cstheme="minorHAnsi"/>
          <w:sz w:val="22"/>
          <w:szCs w:val="22"/>
        </w:rPr>
      </w:pPr>
      <w:r w:rsidRPr="00F23E2D">
        <w:rPr>
          <w:rFonts w:asciiTheme="minorHAnsi" w:hAnsiTheme="minorHAnsi" w:cstheme="minorHAnsi"/>
          <w:sz w:val="22"/>
          <w:szCs w:val="22"/>
        </w:rPr>
        <w:t>48. Paslaugų teikėjas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23E472AA" w14:textId="77777777" w:rsidR="0053040E" w:rsidRPr="00F23E2D" w:rsidRDefault="0053040E" w:rsidP="0053040E">
      <w:pPr>
        <w:ind w:firstLine="720"/>
        <w:jc w:val="both"/>
        <w:rPr>
          <w:rFonts w:ascii="Calibri" w:hAnsi="Calibri"/>
          <w:spacing w:val="-4"/>
          <w:sz w:val="22"/>
          <w:szCs w:val="22"/>
        </w:rPr>
      </w:pPr>
      <w:r w:rsidRPr="00F23E2D">
        <w:rPr>
          <w:rFonts w:ascii="Calibri" w:hAnsi="Calibri"/>
          <w:spacing w:val="-4"/>
          <w:sz w:val="22"/>
          <w:szCs w:val="22"/>
        </w:rPr>
        <w:t>49. Paslaugų teikėjas turi užtikrinti ir garantuoti, kad jos darbuotojai, kurie teiks Paslaugą (-</w:t>
      </w:r>
      <w:proofErr w:type="spellStart"/>
      <w:r w:rsidRPr="00F23E2D">
        <w:rPr>
          <w:rFonts w:ascii="Calibri" w:hAnsi="Calibri"/>
          <w:spacing w:val="-4"/>
          <w:sz w:val="22"/>
          <w:szCs w:val="22"/>
        </w:rPr>
        <w:t>as</w:t>
      </w:r>
      <w:proofErr w:type="spellEnd"/>
      <w:r w:rsidRPr="00F23E2D">
        <w:rPr>
          <w:rFonts w:ascii="Calibri" w:hAnsi="Calibri"/>
          <w:spacing w:val="-4"/>
          <w:sz w:val="22"/>
          <w:szCs w:val="22"/>
        </w:rPr>
        <w:t>), saugos paslaptyje gautą informaciją tiek Paslaugos (-ų) teikimo metu, tiek pasibaigus Sutarčiai, tiek pasibaigus jo darbuotojų darbo ar kitokiems santykiams su Paslaugos teikėju.</w:t>
      </w:r>
    </w:p>
    <w:p w14:paraId="0E0F9C1B" w14:textId="77777777" w:rsidR="0053040E" w:rsidRPr="00F23E2D" w:rsidRDefault="0053040E" w:rsidP="0053040E">
      <w:pPr>
        <w:ind w:firstLine="720"/>
        <w:jc w:val="both"/>
        <w:rPr>
          <w:rFonts w:ascii="Calibri" w:hAnsi="Calibri"/>
          <w:spacing w:val="-4"/>
          <w:sz w:val="22"/>
          <w:szCs w:val="22"/>
        </w:rPr>
      </w:pPr>
      <w:r w:rsidRPr="00F23E2D">
        <w:rPr>
          <w:rFonts w:ascii="Calibri" w:hAnsi="Calibri"/>
          <w:spacing w:val="-4"/>
          <w:sz w:val="22"/>
          <w:szCs w:val="22"/>
        </w:rPr>
        <w:t xml:space="preserve">50. Jei konfidenciali informacija teikiama elektroninėmis ryšio priemonėmis, ji turi būti šifruojama (pvz., suarchyvuota </w:t>
      </w:r>
      <w:proofErr w:type="spellStart"/>
      <w:r w:rsidRPr="00F23E2D">
        <w:rPr>
          <w:rFonts w:ascii="Calibri" w:hAnsi="Calibri"/>
          <w:i/>
          <w:iCs/>
          <w:spacing w:val="-4"/>
          <w:sz w:val="22"/>
          <w:szCs w:val="22"/>
        </w:rPr>
        <w:t>zip</w:t>
      </w:r>
      <w:proofErr w:type="spellEnd"/>
      <w:r w:rsidRPr="00F23E2D">
        <w:rPr>
          <w:rFonts w:ascii="Calibri" w:hAnsi="Calibri"/>
          <w:spacing w:val="-4"/>
          <w:sz w:val="22"/>
          <w:szCs w:val="22"/>
        </w:rPr>
        <w:t xml:space="preserve"> formatu, apsaugota slaptažodžiu arba dokumentas apsaugomas slaptažodžiu, kuris perduodamas ne ta pačia elektroninio ryšio priemone, kaip teikiama informacija).</w:t>
      </w:r>
    </w:p>
    <w:p w14:paraId="07E48211" w14:textId="77777777" w:rsidR="0053040E" w:rsidRPr="00F23E2D" w:rsidRDefault="0053040E" w:rsidP="0053040E">
      <w:pPr>
        <w:ind w:firstLine="720"/>
        <w:jc w:val="both"/>
        <w:rPr>
          <w:rFonts w:ascii="Calibri" w:hAnsi="Calibri"/>
          <w:spacing w:val="-4"/>
          <w:sz w:val="22"/>
          <w:szCs w:val="22"/>
        </w:rPr>
      </w:pPr>
      <w:r w:rsidRPr="00F23E2D">
        <w:rPr>
          <w:rFonts w:ascii="Calibri" w:hAnsi="Calibri"/>
          <w:spacing w:val="-4"/>
          <w:sz w:val="22"/>
          <w:szCs w:val="22"/>
        </w:rPr>
        <w:t>51. Sutartyje ir jos prieduose nurodyti asmens duomenys (vardai, pavardės, pareigos, el. paštas ar telefono numeris) gali būti naudojami tik nustatant Šalių atsakingus asmenis už Sutarties vykdymą ir bendrauti Sutarties vykdymo klausimais.</w:t>
      </w:r>
    </w:p>
    <w:p w14:paraId="645E79E0" w14:textId="77777777" w:rsidR="0053040E" w:rsidRPr="00F23E2D" w:rsidRDefault="0053040E" w:rsidP="0053040E">
      <w:pPr>
        <w:ind w:firstLine="720"/>
        <w:jc w:val="both"/>
        <w:rPr>
          <w:rFonts w:ascii="Calibri" w:hAnsi="Calibri"/>
          <w:sz w:val="22"/>
          <w:szCs w:val="22"/>
        </w:rPr>
      </w:pPr>
      <w:r w:rsidRPr="00F23E2D">
        <w:rPr>
          <w:rFonts w:ascii="Calibri" w:hAnsi="Calibri"/>
          <w:spacing w:val="-4"/>
          <w:sz w:val="22"/>
          <w:szCs w:val="22"/>
        </w:rPr>
        <w:t xml:space="preserve">52. Prireikus, kai vykdant Sutartį Šalys turės gauti ar sužinoti kitos Šalies asmens duomenis ir juos tvarkyti </w:t>
      </w:r>
      <w:r w:rsidRPr="00F23E2D">
        <w:rPr>
          <w:rFonts w:ascii="Calibri" w:hAnsi="Calibri"/>
          <w:sz w:val="22"/>
          <w:szCs w:val="22"/>
        </w:rPr>
        <w:t>, sudaromas rašytinis susitarimas dėl asmens duomenų tvarkymo. Toks susitarimas tampa Sutarties priedu.</w:t>
      </w:r>
    </w:p>
    <w:p w14:paraId="17766CF4" w14:textId="77777777" w:rsidR="0053040E" w:rsidRPr="00F23E2D" w:rsidRDefault="0053040E" w:rsidP="0053040E">
      <w:pPr>
        <w:ind w:firstLine="720"/>
        <w:jc w:val="both"/>
        <w:rPr>
          <w:rFonts w:ascii="Calibri" w:hAnsi="Calibri"/>
          <w:sz w:val="22"/>
          <w:szCs w:val="22"/>
        </w:rPr>
      </w:pPr>
      <w:r w:rsidRPr="00F23E2D">
        <w:rPr>
          <w:rFonts w:ascii="Calibri" w:hAnsi="Calibri"/>
          <w:sz w:val="22"/>
          <w:szCs w:val="22"/>
        </w:rPr>
        <w:t>53.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353E99AB" w14:textId="77777777" w:rsidR="0053040E" w:rsidRPr="00F23E2D" w:rsidRDefault="0053040E" w:rsidP="0053040E">
      <w:pPr>
        <w:ind w:firstLine="720"/>
        <w:jc w:val="both"/>
        <w:rPr>
          <w:rFonts w:ascii="Calibri" w:hAnsi="Calibri"/>
          <w:sz w:val="22"/>
          <w:szCs w:val="22"/>
        </w:rPr>
      </w:pPr>
      <w:r w:rsidRPr="00F23E2D">
        <w:rPr>
          <w:rFonts w:ascii="Calibri" w:hAnsi="Calibri"/>
          <w:sz w:val="22"/>
          <w:szCs w:val="22"/>
        </w:rPr>
        <w:t>54. Visi asmens duomenys, kurie buvo tvarkomi siekiant įvykdyti Sutartyje numatytus įsipareigojimus, gali būti tvarkomi iki to momento, kai pasibaigia Šalių prievolės pagal Sutartį.</w:t>
      </w:r>
    </w:p>
    <w:p w14:paraId="3D9A0478" w14:textId="77777777" w:rsidR="0053040E" w:rsidRPr="00F23E2D" w:rsidRDefault="0053040E" w:rsidP="0053040E">
      <w:pPr>
        <w:ind w:firstLine="720"/>
        <w:jc w:val="both"/>
        <w:rPr>
          <w:rFonts w:ascii="Calibri" w:hAnsi="Calibri"/>
          <w:sz w:val="22"/>
          <w:szCs w:val="22"/>
        </w:rPr>
      </w:pPr>
      <w:r w:rsidRPr="00F23E2D">
        <w:rPr>
          <w:rFonts w:ascii="Calibri" w:hAnsi="Calibri"/>
          <w:sz w:val="22"/>
          <w:szCs w:val="22"/>
        </w:rPr>
        <w:t>55. Be išankstinio rašytinio Pirkėjo sutikimo Paslaugų teikėjas neturi teisės panaudoti jokios Sutarties dalies ar Pirkėjo pavadinimo rinkodaros tikslais.</w:t>
      </w:r>
    </w:p>
    <w:p w14:paraId="58AA5725" w14:textId="77777777" w:rsidR="0053040E" w:rsidRPr="00F23E2D" w:rsidRDefault="0053040E" w:rsidP="0053040E">
      <w:pPr>
        <w:ind w:firstLine="720"/>
        <w:jc w:val="both"/>
        <w:rPr>
          <w:rFonts w:ascii="Calibri" w:hAnsi="Calibri"/>
          <w:sz w:val="22"/>
          <w:szCs w:val="22"/>
        </w:rPr>
      </w:pPr>
      <w:r w:rsidRPr="00F23E2D">
        <w:rPr>
          <w:rFonts w:ascii="Calibri" w:hAnsi="Calibri"/>
          <w:sz w:val="22"/>
          <w:szCs w:val="22"/>
        </w:rPr>
        <w:t>56. Pasibaigus Sutarties galiojimui arba nutraukus Sutartį, Šalys nedelsdamos privalo:</w:t>
      </w:r>
    </w:p>
    <w:p w14:paraId="19DE0155" w14:textId="77777777" w:rsidR="0053040E" w:rsidRPr="00F23E2D" w:rsidRDefault="0053040E" w:rsidP="0053040E">
      <w:pPr>
        <w:ind w:firstLine="720"/>
        <w:jc w:val="both"/>
        <w:rPr>
          <w:rFonts w:ascii="Calibri" w:hAnsi="Calibri"/>
          <w:sz w:val="22"/>
          <w:szCs w:val="22"/>
        </w:rPr>
      </w:pPr>
      <w:r w:rsidRPr="00F23E2D">
        <w:rPr>
          <w:rFonts w:ascii="Calibri" w:hAnsi="Calibri"/>
          <w:sz w:val="22"/>
          <w:szCs w:val="22"/>
        </w:rPr>
        <w:t>56.1. grąžinti visą konfidencialią informaciją ją suteikusiai Šaliai arba sunaikinti pateiktą konfidencialią informaciją;</w:t>
      </w:r>
    </w:p>
    <w:p w14:paraId="74E5DA04" w14:textId="77777777" w:rsidR="0053040E" w:rsidRPr="00F23E2D" w:rsidRDefault="0053040E" w:rsidP="0053040E">
      <w:pPr>
        <w:ind w:firstLine="720"/>
        <w:jc w:val="both"/>
        <w:rPr>
          <w:rFonts w:ascii="Calibri" w:hAnsi="Calibri"/>
          <w:sz w:val="22"/>
          <w:szCs w:val="22"/>
        </w:rPr>
      </w:pPr>
      <w:r w:rsidRPr="00F23E2D">
        <w:rPr>
          <w:rFonts w:ascii="Calibri" w:hAnsi="Calibri"/>
          <w:sz w:val="22"/>
          <w:szCs w:val="22"/>
        </w:rPr>
        <w:t>56.2.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30E9B7E0" w14:textId="77777777" w:rsidR="0053040E" w:rsidRPr="00F23E2D" w:rsidRDefault="0053040E" w:rsidP="0053040E">
      <w:pPr>
        <w:ind w:firstLine="720"/>
        <w:contextualSpacing/>
        <w:jc w:val="both"/>
        <w:rPr>
          <w:rFonts w:ascii="Calibri" w:hAnsi="Calibri"/>
          <w:sz w:val="22"/>
          <w:szCs w:val="22"/>
        </w:rPr>
      </w:pPr>
      <w:r w:rsidRPr="00F23E2D">
        <w:rPr>
          <w:rFonts w:ascii="Calibri" w:hAnsi="Calibri"/>
          <w:sz w:val="22"/>
          <w:szCs w:val="22"/>
        </w:rPr>
        <w:t>56.3. kitos Šalies prašymu patvirtinti raštu šiai Šaliai apie konfidencialios informacijos sunaikinimą, nurodant naudotas informacijos naikinimo priemones.</w:t>
      </w:r>
    </w:p>
    <w:p w14:paraId="113FDFEC" w14:textId="77777777" w:rsidR="0053040E" w:rsidRPr="007F18AD" w:rsidRDefault="0053040E" w:rsidP="0053040E">
      <w:pPr>
        <w:ind w:firstLine="720"/>
        <w:jc w:val="both"/>
        <w:rPr>
          <w:rFonts w:ascii="Calibri" w:hAnsi="Calibri" w:cs="Calibri"/>
          <w:color w:val="000000"/>
          <w:sz w:val="22"/>
          <w:szCs w:val="22"/>
        </w:rPr>
      </w:pPr>
      <w:r w:rsidRPr="00F23E2D">
        <w:rPr>
          <w:rFonts w:ascii="Calibri" w:hAnsi="Calibri" w:cs="Calibri"/>
          <w:color w:val="000000"/>
          <w:sz w:val="22"/>
          <w:szCs w:val="22"/>
        </w:rPr>
        <w:lastRenderedPageBreak/>
        <w:t>57.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5A7E2884" w14:textId="77777777" w:rsidR="0053040E" w:rsidRPr="00CE120F" w:rsidRDefault="0053040E" w:rsidP="0053040E">
      <w:pPr>
        <w:ind w:firstLine="720"/>
        <w:jc w:val="both"/>
        <w:rPr>
          <w:rFonts w:ascii="Calibri" w:hAnsi="Calibri"/>
          <w:color w:val="000000"/>
          <w:sz w:val="22"/>
          <w:szCs w:val="22"/>
        </w:rPr>
      </w:pPr>
      <w:r w:rsidRPr="007F18AD">
        <w:rPr>
          <w:rFonts w:ascii="Calibri" w:hAnsi="Calibri"/>
          <w:color w:val="000000"/>
          <w:sz w:val="22"/>
          <w:szCs w:val="22"/>
        </w:rPr>
        <w:t>5</w:t>
      </w:r>
      <w:r>
        <w:rPr>
          <w:rFonts w:ascii="Calibri" w:hAnsi="Calibri"/>
          <w:color w:val="000000"/>
          <w:sz w:val="22"/>
          <w:szCs w:val="22"/>
        </w:rPr>
        <w:t>8</w:t>
      </w:r>
      <w:r w:rsidRPr="00CE120F">
        <w:rPr>
          <w:rFonts w:ascii="Calibri" w:hAnsi="Calibri"/>
          <w:color w:val="000000"/>
          <w:sz w:val="22"/>
          <w:szCs w:val="22"/>
        </w:rPr>
        <w:t>. Šalis, pažeidusi Sutarties sąlygas ir perdavusi bet kokią iš kitos Šalies gautą konfidencialią informaciją</w:t>
      </w:r>
      <w:r w:rsidRPr="00CE120F">
        <w:rPr>
          <w:rFonts w:ascii="Calibri" w:hAnsi="Calibri" w:cs="Calibri"/>
          <w:color w:val="000000"/>
          <w:sz w:val="22"/>
          <w:szCs w:val="22"/>
        </w:rPr>
        <w:t xml:space="preserve"> ar asmens duomenis,</w:t>
      </w:r>
      <w:r w:rsidRPr="00CE120F">
        <w:rPr>
          <w:rFonts w:ascii="Calibri" w:hAnsi="Calibri"/>
          <w:color w:val="000000"/>
          <w:sz w:val="22"/>
          <w:szCs w:val="22"/>
        </w:rPr>
        <w:t xml:space="preserve"> susijusius su Sutarties įsipareigojimų vykdymu, tretiesiems asmenims, sumoka nukentėjusiai Šaliai 3 000,</w:t>
      </w:r>
      <w:r>
        <w:rPr>
          <w:rFonts w:ascii="Calibri" w:hAnsi="Calibri"/>
          <w:color w:val="000000"/>
          <w:sz w:val="22"/>
          <w:szCs w:val="22"/>
        </w:rPr>
        <w:t xml:space="preserve"> </w:t>
      </w:r>
      <w:r w:rsidRPr="00CE120F">
        <w:rPr>
          <w:rFonts w:ascii="Calibri" w:hAnsi="Calibri"/>
          <w:color w:val="000000"/>
          <w:sz w:val="22"/>
          <w:szCs w:val="22"/>
        </w:rPr>
        <w:t xml:space="preserve">00 EUR (trijų tūkstančių eurų) dydžio baudą </w:t>
      </w:r>
      <w:r w:rsidRPr="00CE120F">
        <w:rPr>
          <w:rFonts w:ascii="Calibri" w:hAnsi="Calibri" w:cs="Calibri"/>
          <w:color w:val="000000"/>
          <w:sz w:val="22"/>
          <w:szCs w:val="22"/>
        </w:rPr>
        <w:t>(jeigu Sutarties SS dalyje nenustatytas kitas baudos dydis)</w:t>
      </w:r>
      <w:r w:rsidRPr="00CE120F">
        <w:rPr>
          <w:rFonts w:ascii="Calibri" w:hAnsi="Calibri"/>
          <w:color w:val="000000"/>
          <w:sz w:val="22"/>
          <w:szCs w:val="22"/>
        </w:rPr>
        <w:t xml:space="preserve"> ir atlygina visus Šalies patirtus nuostolius, kiek jų nepadengia sumokėta bauda Lietuvos Respublikos įstatymų nustatyta tvarka.</w:t>
      </w:r>
      <w:bookmarkStart w:id="1" w:name="_Toc311705886"/>
      <w:bookmarkStart w:id="2" w:name="_Toc322333659"/>
      <w:r w:rsidRPr="00CE120F">
        <w:rPr>
          <w:rFonts w:ascii="Calibri" w:hAnsi="Calibri"/>
          <w:color w:val="000000"/>
          <w:sz w:val="22"/>
          <w:szCs w:val="22"/>
        </w:rPr>
        <w:t xml:space="preserve"> </w:t>
      </w:r>
    </w:p>
    <w:bookmarkEnd w:id="1"/>
    <w:bookmarkEnd w:id="2"/>
    <w:p w14:paraId="34E52A3E" w14:textId="77777777" w:rsidR="0053040E" w:rsidRPr="00CE120F" w:rsidRDefault="0053040E" w:rsidP="0053040E">
      <w:pPr>
        <w:ind w:firstLine="720"/>
        <w:jc w:val="both"/>
        <w:rPr>
          <w:rFonts w:ascii="Calibri" w:hAnsi="Calibri" w:cs="Calibri"/>
          <w:color w:val="000000"/>
          <w:sz w:val="22"/>
          <w:szCs w:val="22"/>
        </w:rPr>
      </w:pPr>
      <w:r w:rsidRPr="00CE120F">
        <w:rPr>
          <w:rFonts w:ascii="Calibri" w:hAnsi="Calibri" w:cs="Calibri"/>
          <w:color w:val="000000"/>
          <w:sz w:val="22"/>
          <w:szCs w:val="22"/>
        </w:rPr>
        <w:t xml:space="preserve">59. Neapribojant Sutarties nuostatų dėl teisės į nuostolių atlyginimą ir atsakomybės taikymo, jeigu Paslaugų teikėjas pažeidžia taikomų teisės aktų reikalavimus, nustatydamas asmens duomenų tvarkymo tikslus ir priemones, Paslaugų teikėjas asmens duomenų tvarkymo požiūriu laikytinas asmens duomenų valdytoju ir tokiu būdu prisiima visą atsakomybę už tokių asmens duomenų tvarkymą. </w:t>
      </w:r>
    </w:p>
    <w:p w14:paraId="569261A4" w14:textId="77777777" w:rsidR="0053040E" w:rsidRPr="007F18AD" w:rsidRDefault="0053040E" w:rsidP="0053040E">
      <w:pPr>
        <w:ind w:firstLine="720"/>
        <w:jc w:val="both"/>
        <w:rPr>
          <w:rFonts w:ascii="Calibri" w:hAnsi="Calibri" w:cs="Calibri"/>
          <w:color w:val="000000"/>
          <w:sz w:val="22"/>
          <w:szCs w:val="22"/>
        </w:rPr>
      </w:pPr>
      <w:r w:rsidRPr="000F3026">
        <w:rPr>
          <w:rFonts w:ascii="Calibri" w:hAnsi="Calibri" w:cs="Calibri"/>
          <w:color w:val="000000"/>
          <w:sz w:val="22"/>
          <w:szCs w:val="22"/>
        </w:rPr>
        <w:t>60</w:t>
      </w:r>
      <w:r w:rsidRPr="00CE120F">
        <w:rPr>
          <w:rFonts w:ascii="Calibri" w:hAnsi="Calibri" w:cs="Calibri"/>
          <w:color w:val="000000"/>
          <w:sz w:val="22"/>
          <w:szCs w:val="22"/>
        </w:rPr>
        <w:t>. Šio skyriaus nuostatos lieka galioti neterminuotai po Sutarties pasibaigimo ar nutraukimo.</w:t>
      </w:r>
    </w:p>
    <w:p w14:paraId="48B8B79B" w14:textId="77777777" w:rsidR="0053040E" w:rsidRPr="007F18AD" w:rsidRDefault="0053040E" w:rsidP="0053040E">
      <w:pPr>
        <w:widowControl w:val="0"/>
        <w:tabs>
          <w:tab w:val="left" w:pos="0"/>
          <w:tab w:val="left" w:pos="993"/>
          <w:tab w:val="left" w:pos="1276"/>
        </w:tabs>
        <w:ind w:firstLine="709"/>
        <w:jc w:val="both"/>
        <w:outlineLvl w:val="1"/>
        <w:rPr>
          <w:rFonts w:ascii="Calibri" w:hAnsi="Calibri" w:cs="Calibri"/>
          <w:b/>
          <w:color w:val="000000"/>
          <w:sz w:val="22"/>
          <w:szCs w:val="22"/>
        </w:rPr>
      </w:pPr>
    </w:p>
    <w:p w14:paraId="716885C7" w14:textId="77777777" w:rsidR="0053040E" w:rsidRPr="007F18AD" w:rsidRDefault="0053040E" w:rsidP="0053040E">
      <w:pPr>
        <w:jc w:val="center"/>
        <w:rPr>
          <w:rFonts w:ascii="Calibri" w:hAnsi="Calibri" w:cs="Calibri"/>
          <w:b/>
          <w:sz w:val="22"/>
          <w:szCs w:val="22"/>
        </w:rPr>
      </w:pPr>
      <w:r w:rsidRPr="007F18AD">
        <w:rPr>
          <w:rFonts w:ascii="Calibri" w:hAnsi="Calibri" w:cs="Calibri"/>
          <w:b/>
          <w:sz w:val="22"/>
          <w:szCs w:val="22"/>
        </w:rPr>
        <w:t>VIII. SUTARTIES GALIOJIMAS, KEITIMAS IR NUTRAUKIMAS</w:t>
      </w:r>
    </w:p>
    <w:p w14:paraId="51E126A4" w14:textId="77777777" w:rsidR="0053040E" w:rsidRPr="007F18AD" w:rsidRDefault="0053040E" w:rsidP="0053040E">
      <w:pPr>
        <w:jc w:val="center"/>
        <w:rPr>
          <w:rFonts w:ascii="Calibri" w:hAnsi="Calibri" w:cs="Calibri"/>
          <w:b/>
          <w:sz w:val="22"/>
          <w:szCs w:val="22"/>
        </w:rPr>
      </w:pPr>
    </w:p>
    <w:p w14:paraId="45944B74"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b/>
          <w:sz w:val="22"/>
          <w:szCs w:val="22"/>
        </w:rPr>
        <w:tab/>
      </w:r>
      <w:r w:rsidRPr="007F18AD">
        <w:rPr>
          <w:rFonts w:ascii="Calibri" w:hAnsi="Calibri" w:cs="Calibri"/>
          <w:sz w:val="22"/>
          <w:szCs w:val="22"/>
        </w:rPr>
        <w:t>6</w:t>
      </w:r>
      <w:r>
        <w:rPr>
          <w:rFonts w:ascii="Calibri" w:hAnsi="Calibri" w:cs="Calibri"/>
          <w:sz w:val="22"/>
          <w:szCs w:val="22"/>
        </w:rPr>
        <w:t>1</w:t>
      </w:r>
      <w:r w:rsidRPr="007F18AD">
        <w:rPr>
          <w:rFonts w:ascii="Calibri" w:hAnsi="Calibri" w:cs="Calibri"/>
          <w:sz w:val="22"/>
          <w:szCs w:val="22"/>
        </w:rPr>
        <w:t>. Sutartis įsigalioja abiem Šalims ją pasirašius ir Paslaugų teikėjui pateikus Pirkėjui Sutarties įvykdymo užtikrinimo banko garantiją ar draudimo bendrovės laidavimo raštą. Sutarties įvykdymo užtikrinimo sąlyga taikoma, jeigu Sutarties vykdymas turi būti užtikrintas laidavimu arba banko garantija ir tai nurodyta Pirkimo dokumentuose, Pasiūlyme ir Sutarties SS dalyje.</w:t>
      </w:r>
    </w:p>
    <w:p w14:paraId="651F6DDE"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62</w:t>
      </w:r>
      <w:r w:rsidRPr="007F18AD">
        <w:rPr>
          <w:rFonts w:ascii="Calibri" w:hAnsi="Calibri" w:cs="Calibri"/>
          <w:sz w:val="22"/>
          <w:szCs w:val="22"/>
        </w:rPr>
        <w:t>. Sutartis galioja iki visiško sutartinių įsipareigojimų įvykdymo, Paslaugų teikimo termino pabaigos arba Sutarties nutraukimo joje ar teisės aktuose nustatyta tvarka.</w:t>
      </w:r>
    </w:p>
    <w:p w14:paraId="01C6B77E"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63</w:t>
      </w:r>
      <w:r w:rsidRPr="007F18AD">
        <w:rPr>
          <w:rFonts w:ascii="Calibri" w:hAnsi="Calibri" w:cs="Calibri"/>
          <w:sz w:val="22"/>
          <w:szCs w:val="22"/>
        </w:rPr>
        <w:t>. Jeigu Sutarties SS dalyje nenurodyta kitaip, Paslaugos teikiamos ne ilgiau kaip 36 (trisdešimt šešis) mėnesius nuo Sutarties sudarymo dienos arba tol, kol yra nuperkama Paslaugų už maksimalią Sutarties kainą. Sutarties galiojimo termino pabaiga arba Sutarties nutraukimas neatleidžia Pirkėjo nuo pareigos atsiskaityti su Paslaugų teikėju už tinkamas ir kokybiškas Paslaugas, suteiktas iki Sutarties galiojimo termino pabaigos dienos.</w:t>
      </w:r>
    </w:p>
    <w:p w14:paraId="3F7A0815"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sz w:val="22"/>
          <w:szCs w:val="22"/>
        </w:rPr>
        <w:tab/>
      </w:r>
      <w:r>
        <w:rPr>
          <w:rFonts w:ascii="Calibri" w:hAnsi="Calibri" w:cs="Calibri"/>
          <w:sz w:val="22"/>
          <w:szCs w:val="22"/>
        </w:rPr>
        <w:t>64</w:t>
      </w:r>
      <w:r w:rsidRPr="007F18AD">
        <w:rPr>
          <w:rFonts w:ascii="Calibri" w:hAnsi="Calibri" w:cs="Calibri"/>
          <w:sz w:val="22"/>
          <w:szCs w:val="22"/>
        </w:rPr>
        <w:t>. Sutartis jos galiojimo laikotarpiu gali būti keičiama esant Pirkimų įstatyme nurodytoms sąlygoms. Sutarties keitimu nebus laikomas Sutarties sąlygų koregavimas joje nurodytomis aplinkybėmis, jei šios aplinkybės nustatytos aiškiai ir nedviprasmiškai bei buvo pateiktos Pirkimo dokumentuose.</w:t>
      </w:r>
    </w:p>
    <w:p w14:paraId="4794E705"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sz w:val="22"/>
          <w:szCs w:val="22"/>
        </w:rPr>
        <w:tab/>
        <w:t>6</w:t>
      </w:r>
      <w:r>
        <w:rPr>
          <w:rFonts w:ascii="Calibri" w:hAnsi="Calibri" w:cs="Calibri"/>
          <w:sz w:val="22"/>
          <w:szCs w:val="22"/>
        </w:rPr>
        <w:t>5</w:t>
      </w:r>
      <w:r w:rsidRPr="007F18AD">
        <w:rPr>
          <w:rFonts w:ascii="Calibri" w:hAnsi="Calibri" w:cs="Calibri"/>
          <w:sz w:val="22"/>
          <w:szCs w:val="22"/>
        </w:rPr>
        <w:t>. Sutarties pakeitimai atliekami rašytiniu Šalių susitarimu. Toks susitarimas nuo jo sudarymo dienos tampa neatskiriama Sutarties dalimi.</w:t>
      </w:r>
    </w:p>
    <w:p w14:paraId="366F900C" w14:textId="77777777" w:rsidR="0053040E" w:rsidRPr="007F18AD" w:rsidRDefault="0053040E" w:rsidP="0053040E">
      <w:pPr>
        <w:tabs>
          <w:tab w:val="left" w:pos="720"/>
        </w:tabs>
        <w:jc w:val="both"/>
        <w:rPr>
          <w:rFonts w:ascii="Calibri" w:hAnsi="Calibri" w:cs="Calibri"/>
          <w:sz w:val="22"/>
          <w:szCs w:val="22"/>
        </w:rPr>
      </w:pPr>
      <w:r w:rsidRPr="007F18AD">
        <w:rPr>
          <w:rFonts w:ascii="Calibri" w:hAnsi="Calibri" w:cs="Calibri"/>
          <w:sz w:val="22"/>
          <w:szCs w:val="22"/>
        </w:rPr>
        <w:tab/>
        <w:t>6</w:t>
      </w:r>
      <w:r>
        <w:rPr>
          <w:rFonts w:ascii="Calibri" w:hAnsi="Calibri" w:cs="Calibri"/>
          <w:sz w:val="22"/>
          <w:szCs w:val="22"/>
        </w:rPr>
        <w:t>6</w:t>
      </w:r>
      <w:r w:rsidRPr="007F18AD">
        <w:rPr>
          <w:rFonts w:ascii="Calibri" w:hAnsi="Calibri" w:cs="Calibri"/>
          <w:sz w:val="22"/>
          <w:szCs w:val="22"/>
        </w:rPr>
        <w:t>. Sutartis gali būti nutraukta:</w:t>
      </w:r>
    </w:p>
    <w:p w14:paraId="70F5DF0B" w14:textId="77777777" w:rsidR="0053040E" w:rsidRPr="007F18AD" w:rsidRDefault="0053040E" w:rsidP="0053040E">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.1. rašytiniu </w:t>
      </w:r>
      <w:r w:rsidRPr="007F18AD">
        <w:rPr>
          <w:rFonts w:ascii="Calibri" w:hAnsi="Calibri" w:cs="Calibri"/>
          <w:bCs/>
          <w:sz w:val="22"/>
          <w:szCs w:val="22"/>
        </w:rPr>
        <w:t>Šalių</w:t>
      </w:r>
      <w:r w:rsidRPr="007F18AD">
        <w:rPr>
          <w:rFonts w:ascii="Calibri" w:hAnsi="Calibri" w:cs="Calibri"/>
          <w:sz w:val="22"/>
          <w:szCs w:val="22"/>
        </w:rPr>
        <w:t xml:space="preserve"> susitarimu; </w:t>
      </w:r>
    </w:p>
    <w:p w14:paraId="237A9C2A" w14:textId="77777777" w:rsidR="0053040E" w:rsidRPr="007F18AD" w:rsidRDefault="0053040E" w:rsidP="0053040E">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.2. nenugalimos jėgos aplinkybėms užtrukus ilgiau nei Sutarties SS dalyje nurodytą dienų skaičių (atsižvelgiant į Sutarties vykdymo specifiką konkretus terminas, nurodomas Sutarties SS dalyje, gali būti nuo 14</w:t>
      </w:r>
      <w:r>
        <w:rPr>
          <w:rFonts w:ascii="Calibri" w:hAnsi="Calibri" w:cs="Calibri"/>
          <w:sz w:val="22"/>
          <w:szCs w:val="22"/>
        </w:rPr>
        <w:t> </w:t>
      </w:r>
      <w:r w:rsidRPr="007F18AD">
        <w:rPr>
          <w:rFonts w:ascii="Calibri" w:hAnsi="Calibri" w:cs="Calibri"/>
          <w:sz w:val="22"/>
          <w:szCs w:val="22"/>
        </w:rPr>
        <w:t>iki 60 dienų) ir abiem Šalims nesudarius susitarimų dėl šios Sutarties pakeitimo, leidžiančių Šalims toliau vykdyti savo įsipareigojimus.</w:t>
      </w:r>
    </w:p>
    <w:p w14:paraId="31C5B1C7" w14:textId="77777777" w:rsidR="0053040E" w:rsidRPr="007F18AD" w:rsidRDefault="0053040E" w:rsidP="0053040E">
      <w:pPr>
        <w:ind w:firstLine="720"/>
        <w:jc w:val="both"/>
        <w:rPr>
          <w:rFonts w:ascii="Calibri" w:hAnsi="Calibri" w:cs="Calibri"/>
          <w:bCs/>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.3 </w:t>
      </w:r>
      <w:r w:rsidRPr="007F18AD">
        <w:rPr>
          <w:rFonts w:ascii="Calibri" w:hAnsi="Calibri" w:cs="Calibri"/>
          <w:bCs/>
          <w:sz w:val="22"/>
          <w:szCs w:val="22"/>
        </w:rPr>
        <w:t>Pirkėjo vienašaliu sprendimu:</w:t>
      </w:r>
    </w:p>
    <w:p w14:paraId="0841F3D1" w14:textId="77777777" w:rsidR="0053040E" w:rsidRPr="007F18AD" w:rsidRDefault="0053040E" w:rsidP="0053040E">
      <w:pPr>
        <w:ind w:firstLine="720"/>
        <w:jc w:val="both"/>
        <w:rPr>
          <w:rFonts w:ascii="Calibri" w:hAnsi="Calibri" w:cs="Calibri"/>
          <w:sz w:val="22"/>
          <w:szCs w:val="22"/>
        </w:rPr>
      </w:pPr>
      <w:r w:rsidRPr="007F18AD">
        <w:rPr>
          <w:rFonts w:ascii="Calibri" w:hAnsi="Calibri" w:cs="Calibri"/>
          <w:bCs/>
          <w:sz w:val="22"/>
          <w:szCs w:val="22"/>
        </w:rPr>
        <w:t>6</w:t>
      </w:r>
      <w:r>
        <w:rPr>
          <w:rFonts w:ascii="Calibri" w:hAnsi="Calibri" w:cs="Calibri"/>
          <w:bCs/>
          <w:sz w:val="22"/>
          <w:szCs w:val="22"/>
        </w:rPr>
        <w:t>6</w:t>
      </w:r>
      <w:r w:rsidRPr="007F18AD">
        <w:rPr>
          <w:rFonts w:ascii="Calibri" w:hAnsi="Calibri" w:cs="Calibri"/>
          <w:bCs/>
          <w:sz w:val="22"/>
          <w:szCs w:val="22"/>
        </w:rPr>
        <w:t xml:space="preserve">.3.1. apie tai raštu ne vėliau kaip </w:t>
      </w:r>
      <w:r w:rsidRPr="007F18AD">
        <w:rPr>
          <w:rFonts w:ascii="Calibri" w:hAnsi="Calibri" w:cs="Calibri"/>
          <w:sz w:val="22"/>
          <w:szCs w:val="22"/>
        </w:rPr>
        <w:t>prieš 15 (penkiolika) dienų įspėjus Paslaugų teikėją, jeigu Paslaugų teikėjas nevykdo, netinkamai vykdo Sutartį ir neištaiso Sutarties pažeidimo per jam papildomai nustatytą terminą. Tokiu atveju Pirkėjas įsipareigoja visiškai atsiskaityti su Paslaugų teikėju už iki Sutarties nutraukimo dienos tinkamai suteiktas Paslaugas;</w:t>
      </w:r>
    </w:p>
    <w:p w14:paraId="65334834" w14:textId="77777777" w:rsidR="0053040E" w:rsidRPr="007F18AD" w:rsidRDefault="0053040E" w:rsidP="0053040E">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.3.2.</w:t>
      </w:r>
      <w:r w:rsidRPr="007F18AD">
        <w:rPr>
          <w:rFonts w:ascii="Calibri" w:hAnsi="Calibri" w:cs="Calibri"/>
          <w:bCs/>
          <w:sz w:val="22"/>
          <w:szCs w:val="22"/>
        </w:rPr>
        <w:t xml:space="preserve"> apie tai raštu ne vėliau kaip </w:t>
      </w:r>
      <w:r w:rsidRPr="007F18AD">
        <w:rPr>
          <w:rFonts w:ascii="Calibri" w:hAnsi="Calibri" w:cs="Calibri"/>
          <w:sz w:val="22"/>
          <w:szCs w:val="22"/>
        </w:rPr>
        <w:t>prieš 7 (septynias) dienas įspėjus Paslaugų teikėją, kai Paslaugų teikėjas, vykdydamas Sutartį, pažeidžia Antikorupcinės politikos aprašo nuostat</w:t>
      </w:r>
      <w:r>
        <w:rPr>
          <w:rFonts w:ascii="Calibri" w:hAnsi="Calibri" w:cs="Calibri"/>
          <w:sz w:val="22"/>
          <w:szCs w:val="22"/>
        </w:rPr>
        <w:t>a</w:t>
      </w:r>
      <w:r w:rsidRPr="007F18AD">
        <w:rPr>
          <w:rFonts w:ascii="Calibri" w:hAnsi="Calibri" w:cs="Calibri"/>
          <w:sz w:val="22"/>
          <w:szCs w:val="22"/>
        </w:rPr>
        <w:t>s ar Veiklos partnerių elgesio kodekso reikalavimus;</w:t>
      </w:r>
    </w:p>
    <w:p w14:paraId="7B65E454" w14:textId="77777777" w:rsidR="0053040E" w:rsidRPr="007F18AD" w:rsidRDefault="0053040E" w:rsidP="0053040E">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6</w:t>
      </w:r>
      <w:r w:rsidRPr="007F18AD">
        <w:rPr>
          <w:rFonts w:ascii="Calibri" w:hAnsi="Calibri" w:cs="Calibri"/>
          <w:sz w:val="22"/>
          <w:szCs w:val="22"/>
        </w:rPr>
        <w:t xml:space="preserve">.3.3. </w:t>
      </w:r>
      <w:r w:rsidRPr="007F18AD">
        <w:rPr>
          <w:rFonts w:ascii="Calibri" w:hAnsi="Calibri" w:cs="Calibri"/>
          <w:bCs/>
          <w:sz w:val="22"/>
          <w:szCs w:val="22"/>
        </w:rPr>
        <w:t xml:space="preserve">apie tai raštu ne vėliau kaip </w:t>
      </w:r>
      <w:r w:rsidRPr="007F18AD">
        <w:rPr>
          <w:rFonts w:ascii="Calibri" w:hAnsi="Calibri" w:cs="Calibri"/>
          <w:sz w:val="22"/>
          <w:szCs w:val="22"/>
        </w:rPr>
        <w:t>prieš 30 (trisdešimt) dienų (jei Sutarties SS dalyje nenustatytas kitas įspėjimo terminas) įspėjus Paslaugų teikėją</w:t>
      </w:r>
      <w:r w:rsidRPr="007F18AD">
        <w:rPr>
          <w:rFonts w:ascii="Calibri" w:hAnsi="Calibri" w:cs="Calibri"/>
          <w:bCs/>
          <w:sz w:val="22"/>
          <w:szCs w:val="22"/>
        </w:rPr>
        <w:t xml:space="preserve">. Tokiu atveju </w:t>
      </w:r>
      <w:r w:rsidRPr="007F18AD">
        <w:rPr>
          <w:rFonts w:ascii="Calibri" w:hAnsi="Calibri" w:cs="Calibri"/>
          <w:sz w:val="22"/>
          <w:szCs w:val="22"/>
        </w:rPr>
        <w:t>Pirkėjas įsipareigoja visiškai atsiskaityti su Paslaugų teikėju už iki Sutarties nutraukimo dienos tinkamai suteiktas Paslaugas, jokių kitų sumų ir (ar) mokėjimų Pirkėjas mokėti Paslaugų teikėjui neturi;</w:t>
      </w:r>
    </w:p>
    <w:p w14:paraId="0EF56ADF" w14:textId="77777777" w:rsidR="0053040E" w:rsidRPr="00F23E2D" w:rsidRDefault="0053040E" w:rsidP="0053040E">
      <w:pPr>
        <w:ind w:firstLine="720"/>
        <w:jc w:val="both"/>
        <w:rPr>
          <w:rFonts w:ascii="Calibri" w:hAnsi="Calibri" w:cs="Calibri"/>
          <w:sz w:val="22"/>
          <w:szCs w:val="22"/>
        </w:rPr>
      </w:pPr>
      <w:r w:rsidRPr="00F23E2D">
        <w:rPr>
          <w:rFonts w:ascii="Calibri" w:hAnsi="Calibri" w:cs="Calibri"/>
          <w:sz w:val="22"/>
          <w:szCs w:val="22"/>
        </w:rPr>
        <w:t>66.3.4. apie tai raštu nedelsiant pranešus Paslaugų teikėjui, kai Lietuvos Respublikos Vyriausybė Lietuvos Respublikos nacionaliniam saugumui užtikrinti svarbių objektų apsaugos įstatymo nustatyta tvarka priima sprendimą, patvirtinantį, kad Sutartis neatitinka nacionalinio saugumo interesų;</w:t>
      </w:r>
    </w:p>
    <w:p w14:paraId="7811A654" w14:textId="77777777" w:rsidR="0053040E" w:rsidRPr="00F23E2D" w:rsidRDefault="0053040E" w:rsidP="0053040E">
      <w:pPr>
        <w:ind w:firstLine="720"/>
        <w:jc w:val="both"/>
        <w:rPr>
          <w:rFonts w:ascii="Calibri" w:hAnsi="Calibri" w:cs="Calibri"/>
          <w:sz w:val="22"/>
          <w:szCs w:val="22"/>
        </w:rPr>
      </w:pPr>
      <w:r w:rsidRPr="00F23E2D">
        <w:rPr>
          <w:rFonts w:ascii="Calibri" w:hAnsi="Calibri" w:cs="Calibri"/>
          <w:sz w:val="22"/>
          <w:szCs w:val="22"/>
        </w:rPr>
        <w:lastRenderedPageBreak/>
        <w:t xml:space="preserve">66.3.5. </w:t>
      </w:r>
      <w:r w:rsidRPr="00F23E2D">
        <w:rPr>
          <w:rFonts w:ascii="Calibri" w:hAnsi="Calibri" w:cs="Calibri"/>
          <w:bCs/>
          <w:sz w:val="22"/>
          <w:szCs w:val="22"/>
        </w:rPr>
        <w:t xml:space="preserve">apie tai raštu ne vėliau kaip </w:t>
      </w:r>
      <w:r w:rsidRPr="00F23E2D">
        <w:rPr>
          <w:rFonts w:ascii="Calibri" w:hAnsi="Calibri" w:cs="Calibri"/>
          <w:sz w:val="22"/>
          <w:szCs w:val="22"/>
        </w:rPr>
        <w:t>prieš 20 (dvidešimt) dienų įspėjus Paslaugų teikėją, jeigu Paslaugų teikėjas nevykdo Sutarties BS dalies 12.7.–12.9. papunkčiuose nustatytų pareigų (jei jos taikomos) arba trukdo Pirkėjui įgyvendinti Sutarties BS 16.4 papunktyje nustatytas teises.</w:t>
      </w:r>
    </w:p>
    <w:p w14:paraId="5826E2FE" w14:textId="77777777" w:rsidR="0053040E" w:rsidRPr="007F18AD" w:rsidRDefault="0053040E" w:rsidP="0053040E">
      <w:pPr>
        <w:ind w:firstLine="720"/>
        <w:jc w:val="both"/>
        <w:rPr>
          <w:rFonts w:ascii="Calibri" w:hAnsi="Calibri" w:cs="Calibri"/>
          <w:sz w:val="22"/>
          <w:szCs w:val="22"/>
        </w:rPr>
      </w:pPr>
      <w:r w:rsidRPr="00F23E2D">
        <w:rPr>
          <w:rFonts w:ascii="Calibri" w:hAnsi="Calibri" w:cs="Calibri"/>
          <w:sz w:val="22"/>
          <w:szCs w:val="22"/>
        </w:rPr>
        <w:t>66.4. Paslaugų teikėjo vienašaliu sprendimu apie tai raštu ne vėliau</w:t>
      </w:r>
      <w:r w:rsidRPr="007F18AD">
        <w:rPr>
          <w:rFonts w:ascii="Calibri" w:hAnsi="Calibri" w:cs="Calibri"/>
          <w:sz w:val="22"/>
          <w:szCs w:val="22"/>
        </w:rPr>
        <w:t xml:space="preserve"> kaip prieš 15 (penkiolika) dienų pranešdamas Pirkėjui, jeigu Pirkėjas daugiau kaip 30 (trisdešimt) dienų nesumoka už pagal Sutartį suteiktas paslaugas.</w:t>
      </w:r>
    </w:p>
    <w:p w14:paraId="66DF1B7D" w14:textId="77777777" w:rsidR="0053040E" w:rsidRPr="007F18AD" w:rsidRDefault="0053040E" w:rsidP="0053040E">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7</w:t>
      </w:r>
      <w:r w:rsidRPr="007F18AD">
        <w:rPr>
          <w:rFonts w:ascii="Calibri" w:hAnsi="Calibri" w:cs="Calibri"/>
          <w:sz w:val="22"/>
          <w:szCs w:val="22"/>
        </w:rPr>
        <w:t>. Šalis gali bet kuriuo metu nutraukti Sutartį, pranešdama apie tai kitai Sutarties šaliai raštu prieš 15</w:t>
      </w:r>
      <w:r>
        <w:rPr>
          <w:rFonts w:ascii="Calibri" w:hAnsi="Calibri" w:cs="Calibri"/>
          <w:sz w:val="22"/>
          <w:szCs w:val="22"/>
        </w:rPr>
        <w:t> </w:t>
      </w:r>
      <w:r w:rsidRPr="007F18AD">
        <w:rPr>
          <w:rFonts w:ascii="Calibri" w:hAnsi="Calibri" w:cs="Calibri"/>
          <w:sz w:val="22"/>
          <w:szCs w:val="22"/>
        </w:rPr>
        <w:t>(penkiolika) dienų, jeigu kita Šalis bankrutuoja, tampa nemoki arba yra likviduojama.</w:t>
      </w:r>
    </w:p>
    <w:p w14:paraId="182E75DC" w14:textId="77777777" w:rsidR="0053040E" w:rsidRPr="007F18AD" w:rsidRDefault="0053040E" w:rsidP="0053040E">
      <w:pPr>
        <w:ind w:firstLine="720"/>
        <w:jc w:val="both"/>
        <w:rPr>
          <w:rFonts w:ascii="Calibri" w:hAnsi="Calibri" w:cs="Calibri"/>
          <w:sz w:val="22"/>
          <w:szCs w:val="22"/>
        </w:rPr>
      </w:pPr>
    </w:p>
    <w:p w14:paraId="496C3E88" w14:textId="77777777" w:rsidR="0053040E" w:rsidRPr="007F18AD" w:rsidRDefault="0053040E" w:rsidP="0053040E">
      <w:pPr>
        <w:jc w:val="center"/>
        <w:rPr>
          <w:rFonts w:ascii="Calibri" w:hAnsi="Calibri" w:cs="Calibri"/>
          <w:b/>
          <w:sz w:val="22"/>
          <w:szCs w:val="22"/>
        </w:rPr>
      </w:pPr>
      <w:r w:rsidRPr="007F18AD">
        <w:rPr>
          <w:rFonts w:ascii="Calibri" w:hAnsi="Calibri" w:cs="Calibri"/>
          <w:b/>
          <w:sz w:val="22"/>
          <w:szCs w:val="22"/>
        </w:rPr>
        <w:t>IX. TAIKYTINA TEISĖ IR GINČŲ SPRENDIMAS</w:t>
      </w:r>
    </w:p>
    <w:p w14:paraId="58A7B76E" w14:textId="77777777" w:rsidR="0053040E" w:rsidRPr="007F18AD" w:rsidRDefault="0053040E" w:rsidP="0053040E">
      <w:pPr>
        <w:jc w:val="center"/>
        <w:rPr>
          <w:rFonts w:ascii="Calibri" w:hAnsi="Calibri" w:cs="Calibri"/>
          <w:b/>
          <w:sz w:val="22"/>
          <w:szCs w:val="22"/>
        </w:rPr>
      </w:pPr>
    </w:p>
    <w:p w14:paraId="3534D080" w14:textId="77777777" w:rsidR="0053040E" w:rsidRPr="007F18AD" w:rsidRDefault="0053040E" w:rsidP="0053040E">
      <w:pPr>
        <w:tabs>
          <w:tab w:val="left" w:pos="720"/>
        </w:tabs>
        <w:rPr>
          <w:rFonts w:ascii="Calibri" w:hAnsi="Calibri" w:cs="Calibri"/>
          <w:sz w:val="22"/>
          <w:szCs w:val="22"/>
        </w:rPr>
      </w:pPr>
      <w:r w:rsidRPr="007F18AD">
        <w:rPr>
          <w:rFonts w:ascii="Calibri" w:hAnsi="Calibri" w:cs="Calibri"/>
          <w:sz w:val="22"/>
          <w:szCs w:val="22"/>
        </w:rPr>
        <w:tab/>
        <w:t>6</w:t>
      </w:r>
      <w:r>
        <w:rPr>
          <w:rFonts w:ascii="Calibri" w:hAnsi="Calibri" w:cs="Calibri"/>
          <w:sz w:val="22"/>
          <w:szCs w:val="22"/>
        </w:rPr>
        <w:t>8</w:t>
      </w:r>
      <w:r w:rsidRPr="007F18AD">
        <w:rPr>
          <w:rFonts w:ascii="Calibri" w:hAnsi="Calibri" w:cs="Calibri"/>
          <w:sz w:val="22"/>
          <w:szCs w:val="22"/>
        </w:rPr>
        <w:t>. Sutartis sudaryta, vykdoma ir aiškinama pagal Lietuvos Respublikos teisę.</w:t>
      </w:r>
    </w:p>
    <w:p w14:paraId="462F9AA9" w14:textId="77777777" w:rsidR="0053040E" w:rsidRPr="007F18AD" w:rsidRDefault="0053040E" w:rsidP="0053040E">
      <w:pPr>
        <w:ind w:firstLine="720"/>
        <w:jc w:val="both"/>
        <w:rPr>
          <w:rFonts w:ascii="Calibri" w:hAnsi="Calibri" w:cs="Calibri"/>
          <w:sz w:val="22"/>
          <w:szCs w:val="22"/>
        </w:rPr>
      </w:pPr>
      <w:r w:rsidRPr="007F18AD">
        <w:rPr>
          <w:rFonts w:ascii="Calibri" w:hAnsi="Calibri" w:cs="Calibri"/>
          <w:sz w:val="22"/>
          <w:szCs w:val="22"/>
        </w:rPr>
        <w:t>6</w:t>
      </w:r>
      <w:r>
        <w:rPr>
          <w:rFonts w:ascii="Calibri" w:hAnsi="Calibri" w:cs="Calibri"/>
          <w:sz w:val="22"/>
          <w:szCs w:val="22"/>
        </w:rPr>
        <w:t>9</w:t>
      </w:r>
      <w:r w:rsidRPr="007F18AD">
        <w:rPr>
          <w:rFonts w:ascii="Calibri" w:hAnsi="Calibri" w:cs="Calibri"/>
          <w:sz w:val="22"/>
          <w:szCs w:val="22"/>
        </w:rPr>
        <w:t>. Visi Sutarties Šalių ginčai, nesutarimai, reikalavimai ir (ar) pretenzijos, kylančios iš Sutarties ir (ar) susijusios su ja, jos vykdymu, nutraukimu ir (ar) pažeidimu, sprendžiami derybų būdu, vadovaujantis sąžiningumo, protingumo ir teisingumo principais.</w:t>
      </w:r>
    </w:p>
    <w:p w14:paraId="2B4D2F45" w14:textId="77777777" w:rsidR="0053040E" w:rsidRPr="007F18AD" w:rsidRDefault="0053040E" w:rsidP="0053040E">
      <w:pPr>
        <w:ind w:firstLine="720"/>
        <w:jc w:val="both"/>
      </w:pPr>
      <w:r>
        <w:rPr>
          <w:rFonts w:ascii="Calibri" w:hAnsi="Calibri" w:cs="Calibri"/>
          <w:sz w:val="22"/>
          <w:szCs w:val="22"/>
        </w:rPr>
        <w:t>70</w:t>
      </w:r>
      <w:r w:rsidRPr="007F18AD">
        <w:rPr>
          <w:rFonts w:ascii="Calibri" w:hAnsi="Calibri" w:cs="Calibri"/>
          <w:sz w:val="22"/>
          <w:szCs w:val="22"/>
        </w:rPr>
        <w:t>. Jeigu kylančio iš Sutarties ginčo nepavyksta išspręsti derybų būdu, ginčas sprendžiamas Lietuvos Respublikos teisme Lietuvos Respublikos įstatymų nustatyta tvarka.</w:t>
      </w:r>
    </w:p>
    <w:p w14:paraId="4B1B36CB" w14:textId="77777777" w:rsidR="0053040E" w:rsidRPr="007F18AD" w:rsidRDefault="0053040E" w:rsidP="0053040E">
      <w:pPr>
        <w:ind w:firstLine="720"/>
        <w:jc w:val="both"/>
        <w:rPr>
          <w:rFonts w:ascii="Calibri" w:hAnsi="Calibri" w:cs="Calibri"/>
          <w:sz w:val="22"/>
          <w:szCs w:val="22"/>
        </w:rPr>
      </w:pPr>
    </w:p>
    <w:p w14:paraId="6E11E395" w14:textId="77777777" w:rsidR="0053040E" w:rsidRPr="007F18AD" w:rsidRDefault="0053040E" w:rsidP="0053040E">
      <w:pPr>
        <w:jc w:val="center"/>
        <w:rPr>
          <w:rFonts w:ascii="Calibri" w:hAnsi="Calibri" w:cs="Calibri"/>
          <w:b/>
          <w:sz w:val="22"/>
          <w:szCs w:val="22"/>
        </w:rPr>
      </w:pPr>
      <w:r w:rsidRPr="007F18AD">
        <w:rPr>
          <w:rFonts w:ascii="Calibri" w:hAnsi="Calibri" w:cs="Calibri"/>
          <w:b/>
          <w:sz w:val="22"/>
          <w:szCs w:val="22"/>
        </w:rPr>
        <w:t>X. BAIGIAMOSIOS NUOSTATOS</w:t>
      </w:r>
    </w:p>
    <w:p w14:paraId="3F54C32A" w14:textId="77777777" w:rsidR="0053040E" w:rsidRPr="007F18AD" w:rsidRDefault="0053040E" w:rsidP="0053040E">
      <w:pPr>
        <w:ind w:right="125"/>
        <w:jc w:val="both"/>
        <w:rPr>
          <w:rFonts w:ascii="Calibri" w:hAnsi="Calibri" w:cs="Calibri"/>
          <w:sz w:val="22"/>
          <w:szCs w:val="22"/>
        </w:rPr>
      </w:pPr>
    </w:p>
    <w:p w14:paraId="31CFFBCC" w14:textId="77777777" w:rsidR="0053040E" w:rsidRPr="007F18AD" w:rsidRDefault="0053040E" w:rsidP="0053040E">
      <w:pPr>
        <w:ind w:right="125" w:firstLine="720"/>
        <w:jc w:val="both"/>
        <w:rPr>
          <w:rFonts w:ascii="Calibri" w:hAnsi="Calibri" w:cs="Calibri"/>
          <w:sz w:val="22"/>
          <w:szCs w:val="22"/>
        </w:rPr>
      </w:pPr>
      <w:r>
        <w:rPr>
          <w:rFonts w:ascii="Calibri" w:hAnsi="Calibri" w:cs="Calibri"/>
          <w:sz w:val="22"/>
          <w:szCs w:val="22"/>
        </w:rPr>
        <w:t>71</w:t>
      </w:r>
      <w:r w:rsidRPr="007F18AD">
        <w:rPr>
          <w:rFonts w:ascii="Calibri" w:hAnsi="Calibri" w:cs="Calibri"/>
          <w:sz w:val="22"/>
          <w:szCs w:val="22"/>
        </w:rPr>
        <w:t xml:space="preserve">. Šalių viena kitai siunčiami pranešimai lietuvių ir (ar) anglų (taikoma, jeigu sutartis sudaroma ir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12FB9D46" w14:textId="77777777" w:rsidR="0053040E" w:rsidRPr="007F18AD" w:rsidRDefault="0053040E" w:rsidP="0053040E">
      <w:pPr>
        <w:ind w:right="125" w:firstLine="720"/>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2</w:t>
      </w:r>
      <w:r w:rsidRPr="007F18AD">
        <w:rPr>
          <w:rFonts w:ascii="Calibri" w:hAnsi="Calibri" w:cs="Calibri"/>
          <w:sz w:val="22"/>
          <w:szCs w:val="22"/>
        </w:rPr>
        <w:t>.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59CD49F0" w14:textId="77777777" w:rsidR="0053040E" w:rsidRPr="007F18AD" w:rsidRDefault="0053040E" w:rsidP="0053040E">
      <w:pPr>
        <w:ind w:firstLine="720"/>
        <w:jc w:val="both"/>
        <w:rPr>
          <w:rFonts w:ascii="Calibri" w:hAnsi="Calibri" w:cs="Calibri"/>
          <w:sz w:val="22"/>
          <w:szCs w:val="22"/>
        </w:rPr>
      </w:pPr>
      <w:r>
        <w:rPr>
          <w:rFonts w:ascii="Calibri" w:hAnsi="Calibri" w:cs="Calibri"/>
          <w:sz w:val="22"/>
          <w:szCs w:val="22"/>
        </w:rPr>
        <w:t>73</w:t>
      </w:r>
      <w:r w:rsidRPr="007F18AD">
        <w:rPr>
          <w:rFonts w:ascii="Calibri" w:hAnsi="Calibri" w:cs="Calibri"/>
          <w:sz w:val="22"/>
          <w:szCs w:val="22"/>
        </w:rPr>
        <w:t>. Nė viena iš Šalių neturi teisės perduoti Trečiajam asmeniui teisių ir įsipareigojimų pagal šią Sutartį be išankstinio rašytinio kitos Šalies sutikimo, išskyrus, kai tai nurodyta Pirkimo dokumentuose ir aptarta Sutarties SS dalyje.</w:t>
      </w:r>
    </w:p>
    <w:p w14:paraId="339A6F47" w14:textId="77777777" w:rsidR="0053040E" w:rsidRPr="007F18AD" w:rsidRDefault="0053040E" w:rsidP="0053040E">
      <w:pPr>
        <w:tabs>
          <w:tab w:val="left" w:pos="-360"/>
          <w:tab w:val="left" w:pos="0"/>
          <w:tab w:val="left" w:pos="1701"/>
        </w:tabs>
        <w:ind w:firstLine="709"/>
        <w:jc w:val="both"/>
        <w:rPr>
          <w:rFonts w:ascii="Calibri" w:hAnsi="Calibri" w:cs="Calibri"/>
          <w:sz w:val="22"/>
          <w:szCs w:val="22"/>
        </w:rPr>
      </w:pPr>
      <w:r>
        <w:rPr>
          <w:rFonts w:ascii="Calibri" w:hAnsi="Calibri" w:cs="Calibri"/>
          <w:sz w:val="22"/>
          <w:szCs w:val="22"/>
        </w:rPr>
        <w:t>74</w:t>
      </w:r>
      <w:r w:rsidRPr="007F18AD">
        <w:rPr>
          <w:rFonts w:ascii="Calibri" w:hAnsi="Calibri" w:cs="Calibri"/>
          <w:sz w:val="22"/>
          <w:szCs w:val="22"/>
        </w:rPr>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46ABD0A2" w14:textId="77777777" w:rsidR="0053040E" w:rsidRPr="007F18AD" w:rsidRDefault="0053040E" w:rsidP="0053040E">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5</w:t>
      </w:r>
      <w:r w:rsidRPr="007F18AD">
        <w:rPr>
          <w:rFonts w:ascii="Calibri" w:hAnsi="Calibri" w:cs="Calibri"/>
          <w:sz w:val="22"/>
          <w:szCs w:val="22"/>
        </w:rPr>
        <w:t>. Paslaugų teikėjo paskirtas(-i) atsakingas(-i) asmuo (-</w:t>
      </w:r>
      <w:proofErr w:type="spellStart"/>
      <w:r w:rsidRPr="007F18AD">
        <w:rPr>
          <w:rFonts w:ascii="Calibri" w:hAnsi="Calibri" w:cs="Calibri"/>
          <w:sz w:val="22"/>
          <w:szCs w:val="22"/>
        </w:rPr>
        <w:t>ys</w:t>
      </w:r>
      <w:proofErr w:type="spellEnd"/>
      <w:r w:rsidRPr="007F18AD">
        <w:rPr>
          <w:rFonts w:ascii="Calibri" w:hAnsi="Calibri" w:cs="Calibri"/>
          <w:sz w:val="22"/>
          <w:szCs w:val="22"/>
        </w:rPr>
        <w:t>), kuris (-</w:t>
      </w:r>
      <w:proofErr w:type="spellStart"/>
      <w:r w:rsidRPr="007F18AD">
        <w:rPr>
          <w:rFonts w:ascii="Calibri" w:hAnsi="Calibri" w:cs="Calibri"/>
          <w:sz w:val="22"/>
          <w:szCs w:val="22"/>
        </w:rPr>
        <w:t>ie</w:t>
      </w:r>
      <w:proofErr w:type="spellEnd"/>
      <w:r w:rsidRPr="007F18AD">
        <w:rPr>
          <w:rFonts w:ascii="Calibri" w:hAnsi="Calibri" w:cs="Calibri"/>
          <w:sz w:val="22"/>
          <w:szCs w:val="22"/>
        </w:rPr>
        <w:t xml:space="preserve">) atstovauja Paslaugų teikėjui, priima ir tvirtina Pirkėjo teikiamus užsakymus, atsako už teikiamų paslaugų kokybę, dalyvauja susitikimuose su Pirkėjo atstovais ir atlieka kitus veiksmus, būtinus tinkamam Sutarties vykdymui, yra nurodyti Sutarties SS dalyje. </w:t>
      </w:r>
    </w:p>
    <w:p w14:paraId="486FA886" w14:textId="77777777" w:rsidR="0053040E" w:rsidRPr="007F18AD" w:rsidRDefault="0053040E" w:rsidP="0053040E">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6</w:t>
      </w:r>
      <w:r w:rsidRPr="007F18AD">
        <w:rPr>
          <w:rFonts w:ascii="Calibri" w:hAnsi="Calibri" w:cs="Calibri"/>
          <w:sz w:val="22"/>
          <w:szCs w:val="22"/>
        </w:rPr>
        <w:t>. Pirkėjo paskirtas(-i) asmuo (-</w:t>
      </w:r>
      <w:proofErr w:type="spellStart"/>
      <w:r w:rsidRPr="007F18AD">
        <w:rPr>
          <w:rFonts w:ascii="Calibri" w:hAnsi="Calibri" w:cs="Calibri"/>
          <w:sz w:val="22"/>
          <w:szCs w:val="22"/>
        </w:rPr>
        <w:t>ys</w:t>
      </w:r>
      <w:proofErr w:type="spellEnd"/>
      <w:r w:rsidRPr="007F18AD">
        <w:rPr>
          <w:rFonts w:ascii="Calibri" w:hAnsi="Calibri" w:cs="Calibri"/>
          <w:sz w:val="22"/>
          <w:szCs w:val="22"/>
        </w:rPr>
        <w:t>), kuris(-</w:t>
      </w:r>
      <w:proofErr w:type="spellStart"/>
      <w:r w:rsidRPr="007F18AD">
        <w:rPr>
          <w:rFonts w:ascii="Calibri" w:hAnsi="Calibri" w:cs="Calibri"/>
          <w:sz w:val="22"/>
          <w:szCs w:val="22"/>
        </w:rPr>
        <w:t>ie</w:t>
      </w:r>
      <w:proofErr w:type="spellEnd"/>
      <w:r w:rsidRPr="007F18AD">
        <w:rPr>
          <w:rFonts w:ascii="Calibri" w:hAnsi="Calibri" w:cs="Calibri"/>
          <w:sz w:val="22"/>
          <w:szCs w:val="22"/>
        </w:rPr>
        <w:t>) atstovauja Pirkėjui, teikia Paslaugų teikėjui užsakymus, dalyvauja susitikimuose su Paslaugų teikėjo</w:t>
      </w:r>
      <w:r>
        <w:rPr>
          <w:rFonts w:ascii="Calibri" w:hAnsi="Calibri" w:cs="Calibri"/>
          <w:sz w:val="22"/>
          <w:szCs w:val="22"/>
        </w:rPr>
        <w:t xml:space="preserve"> </w:t>
      </w:r>
      <w:r w:rsidRPr="007F18AD">
        <w:rPr>
          <w:rFonts w:ascii="Calibri" w:hAnsi="Calibri" w:cs="Calibri"/>
          <w:sz w:val="22"/>
          <w:szCs w:val="22"/>
        </w:rPr>
        <w:t>atstovais ir atlieka kitus veiksmus, būtinus tinkamam šios Sutarties vykdymui, yra nurodyti Sutarties SS dalyje.</w:t>
      </w:r>
    </w:p>
    <w:p w14:paraId="7EA0F611" w14:textId="77777777" w:rsidR="0053040E" w:rsidRPr="007F18AD" w:rsidRDefault="0053040E" w:rsidP="0053040E">
      <w:pPr>
        <w:ind w:firstLine="709"/>
        <w:jc w:val="both"/>
        <w:rPr>
          <w:rFonts w:ascii="Calibri" w:hAnsi="Calibri" w:cs="Calibri"/>
          <w:sz w:val="22"/>
          <w:szCs w:val="22"/>
        </w:rPr>
      </w:pPr>
      <w:r w:rsidRPr="007F18AD">
        <w:rPr>
          <w:rFonts w:ascii="Calibri" w:hAnsi="Calibri" w:cs="Calibri"/>
          <w:sz w:val="22"/>
          <w:szCs w:val="22"/>
        </w:rPr>
        <w:t>7</w:t>
      </w:r>
      <w:r>
        <w:rPr>
          <w:rFonts w:ascii="Calibri" w:hAnsi="Calibri" w:cs="Calibri"/>
          <w:sz w:val="22"/>
          <w:szCs w:val="22"/>
        </w:rPr>
        <w:t>7</w:t>
      </w:r>
      <w:r w:rsidRPr="007F18AD">
        <w:rPr>
          <w:rFonts w:ascii="Calibri" w:hAnsi="Calibri" w:cs="Calibri"/>
          <w:sz w:val="22"/>
          <w:szCs w:val="22"/>
        </w:rPr>
        <w:t xml:space="preserve">. Jei bet kuri Sutarties nuostata tampa ar pripažįstama visiškai ar iš dalies negaliojančia, tai neturi įtakos kitų Sutarties nuostatų galiojimui. Tokiu atveju Šalys susitaria pakeisti šią nuostata kita galiojančia nuostata, kuri turi būti kuo artimesne ekonominiu ir teisiniu požiūriu negaliojančia tapusiai ar pripažintai nuostatai. </w:t>
      </w:r>
    </w:p>
    <w:p w14:paraId="000CDEC5" w14:textId="77777777" w:rsidR="0053040E" w:rsidRPr="007F18AD" w:rsidRDefault="0053040E" w:rsidP="0053040E">
      <w:pPr>
        <w:jc w:val="both"/>
        <w:rPr>
          <w:rFonts w:ascii="Calibri" w:hAnsi="Calibri" w:cs="Calibri"/>
          <w:color w:val="000000"/>
          <w:sz w:val="22"/>
          <w:szCs w:val="22"/>
        </w:rPr>
      </w:pPr>
    </w:p>
    <w:p w14:paraId="08CAD0F6" w14:textId="77777777" w:rsidR="0053040E" w:rsidRPr="007F18AD" w:rsidRDefault="0053040E" w:rsidP="0053040E">
      <w:pPr>
        <w:jc w:val="center"/>
        <w:rPr>
          <w:rFonts w:ascii="Calibri" w:hAnsi="Calibri" w:cs="Calibri"/>
          <w:color w:val="000000"/>
          <w:sz w:val="22"/>
          <w:szCs w:val="22"/>
        </w:rPr>
      </w:pPr>
      <w:r w:rsidRPr="007F18AD">
        <w:rPr>
          <w:rFonts w:ascii="Calibri" w:hAnsi="Calibri" w:cs="Calibri"/>
          <w:color w:val="000000"/>
          <w:sz w:val="22"/>
          <w:szCs w:val="22"/>
        </w:rPr>
        <w:t>_______________</w:t>
      </w:r>
    </w:p>
    <w:p w14:paraId="67BF12FB" w14:textId="77777777" w:rsidR="0053040E" w:rsidRPr="007F18AD" w:rsidRDefault="0053040E" w:rsidP="0053040E">
      <w:pPr>
        <w:rPr>
          <w:rFonts w:eastAsia="Calibri"/>
        </w:rPr>
      </w:pPr>
    </w:p>
    <w:p w14:paraId="284815B9" w14:textId="77777777" w:rsidR="0053040E" w:rsidRDefault="0053040E" w:rsidP="0053040E">
      <w:pPr>
        <w:spacing w:after="160" w:line="259" w:lineRule="auto"/>
      </w:pPr>
      <w:r>
        <w:br w:type="page"/>
      </w:r>
    </w:p>
    <w:p w14:paraId="7076291B" w14:textId="77777777" w:rsidR="0053040E" w:rsidRPr="0043504A" w:rsidRDefault="0053040E" w:rsidP="0053040E">
      <w:pPr>
        <w:spacing w:after="160" w:line="259" w:lineRule="auto"/>
        <w:jc w:val="right"/>
        <w:rPr>
          <w:rFonts w:ascii="Calibri" w:eastAsia="Calibri" w:hAnsi="Calibri"/>
          <w:sz w:val="22"/>
          <w:szCs w:val="22"/>
        </w:rPr>
      </w:pPr>
      <w:r>
        <w:rPr>
          <w:rFonts w:ascii="Calibri" w:eastAsia="Calibri" w:hAnsi="Calibri"/>
          <w:sz w:val="22"/>
          <w:szCs w:val="22"/>
        </w:rPr>
        <w:lastRenderedPageBreak/>
        <w:t>4</w:t>
      </w:r>
      <w:r w:rsidRPr="0043504A">
        <w:rPr>
          <w:rFonts w:ascii="Calibri" w:eastAsia="Calibri" w:hAnsi="Calibri"/>
          <w:sz w:val="22"/>
          <w:szCs w:val="22"/>
        </w:rPr>
        <w:t xml:space="preserve"> priedas</w:t>
      </w:r>
    </w:p>
    <w:p w14:paraId="0013D4EB" w14:textId="77777777" w:rsidR="0053040E" w:rsidRPr="0043504A" w:rsidRDefault="0053040E" w:rsidP="0053040E">
      <w:pPr>
        <w:spacing w:after="160" w:line="259" w:lineRule="auto"/>
        <w:rPr>
          <w:rFonts w:ascii="Calibri" w:eastAsia="Calibri" w:hAnsi="Calibri"/>
          <w:sz w:val="22"/>
          <w:szCs w:val="22"/>
        </w:rPr>
      </w:pPr>
    </w:p>
    <w:p w14:paraId="13DBE243" w14:textId="77777777" w:rsidR="0053040E" w:rsidRPr="00CE5982" w:rsidRDefault="0053040E" w:rsidP="0053040E">
      <w:pPr>
        <w:jc w:val="center"/>
        <w:rPr>
          <w:rFonts w:ascii="Calibri" w:hAnsi="Calibri"/>
          <w:b/>
          <w:bCs/>
          <w:sz w:val="22"/>
          <w:szCs w:val="22"/>
        </w:rPr>
      </w:pPr>
      <w:r w:rsidRPr="00CE5982">
        <w:rPr>
          <w:rFonts w:ascii="Calibri" w:hAnsi="Calibri"/>
          <w:b/>
          <w:bCs/>
          <w:sz w:val="22"/>
          <w:szCs w:val="22"/>
        </w:rPr>
        <w:t>PASLAUGŲ SUTEIKIMO AKTAS</w:t>
      </w:r>
    </w:p>
    <w:p w14:paraId="7583E23B" w14:textId="77777777" w:rsidR="0053040E" w:rsidRPr="00CE5982" w:rsidRDefault="0053040E" w:rsidP="0053040E">
      <w:pPr>
        <w:jc w:val="center"/>
        <w:rPr>
          <w:rFonts w:ascii="Calibri" w:hAnsi="Calibri"/>
          <w:b/>
          <w:bCs/>
          <w:sz w:val="22"/>
          <w:szCs w:val="22"/>
        </w:rPr>
      </w:pPr>
    </w:p>
    <w:p w14:paraId="5F8ADA47" w14:textId="77777777" w:rsidR="0053040E" w:rsidRPr="00CE5982" w:rsidRDefault="0053040E" w:rsidP="0053040E">
      <w:pPr>
        <w:spacing w:after="120"/>
        <w:jc w:val="center"/>
        <w:rPr>
          <w:rFonts w:ascii="Calibri" w:hAnsi="Calibri"/>
          <w:sz w:val="22"/>
          <w:szCs w:val="22"/>
        </w:rPr>
      </w:pPr>
      <w:r w:rsidRPr="00CE5982">
        <w:rPr>
          <w:rFonts w:ascii="Calibri" w:hAnsi="Calibri"/>
          <w:sz w:val="22"/>
          <w:szCs w:val="22"/>
        </w:rPr>
        <w:t xml:space="preserve">20.... m. ..................... d. Nr. .............  </w:t>
      </w:r>
    </w:p>
    <w:p w14:paraId="6CE4AC55" w14:textId="77777777" w:rsidR="0053040E" w:rsidRPr="00CE5982" w:rsidRDefault="0053040E" w:rsidP="0053040E">
      <w:pPr>
        <w:spacing w:after="120"/>
        <w:jc w:val="center"/>
        <w:rPr>
          <w:rFonts w:ascii="Calibri" w:hAnsi="Calibri"/>
          <w:sz w:val="22"/>
          <w:szCs w:val="22"/>
        </w:rPr>
      </w:pPr>
      <w:r w:rsidRPr="00CE5982">
        <w:rPr>
          <w:rFonts w:ascii="Calibri" w:hAnsi="Calibri"/>
          <w:sz w:val="22"/>
          <w:szCs w:val="22"/>
        </w:rPr>
        <w:t>Vilnius</w:t>
      </w:r>
    </w:p>
    <w:p w14:paraId="1BB43137" w14:textId="77777777" w:rsidR="0053040E" w:rsidRPr="00CE5982" w:rsidRDefault="0053040E" w:rsidP="0053040E">
      <w:pPr>
        <w:jc w:val="both"/>
        <w:rPr>
          <w:rFonts w:ascii="Calibri" w:hAnsi="Calibri"/>
          <w:sz w:val="22"/>
          <w:szCs w:val="22"/>
        </w:rPr>
      </w:pPr>
    </w:p>
    <w:p w14:paraId="6AD0DA07" w14:textId="77777777" w:rsidR="0053040E" w:rsidRPr="00CE5982" w:rsidRDefault="0053040E" w:rsidP="0053040E">
      <w:pPr>
        <w:jc w:val="both"/>
        <w:rPr>
          <w:rFonts w:ascii="Calibri" w:hAnsi="Calibri"/>
          <w:sz w:val="22"/>
          <w:szCs w:val="22"/>
        </w:rPr>
      </w:pPr>
    </w:p>
    <w:p w14:paraId="69493095" w14:textId="77777777" w:rsidR="0053040E" w:rsidRPr="00CE5982" w:rsidRDefault="0053040E" w:rsidP="0053040E">
      <w:pPr>
        <w:jc w:val="both"/>
        <w:rPr>
          <w:rFonts w:ascii="Calibri" w:hAnsi="Calibri"/>
          <w:color w:val="000000"/>
          <w:sz w:val="22"/>
          <w:szCs w:val="22"/>
        </w:rPr>
      </w:pPr>
      <w:r w:rsidRPr="00CE5982">
        <w:rPr>
          <w:rFonts w:ascii="Calibri" w:hAnsi="Calibri"/>
          <w:sz w:val="22"/>
          <w:szCs w:val="22"/>
        </w:rPr>
        <w:tab/>
        <w:t xml:space="preserve">Šio akto surašymo pagrindas – akcinės bendrovės „Oro navigacija“ (toliau – Pirkėjas), ir ................................................................ (toliau – Paslaugų teikėjas) </w:t>
      </w:r>
      <w:r w:rsidRPr="00CE5982">
        <w:rPr>
          <w:rFonts w:ascii="Calibri" w:hAnsi="Calibri"/>
          <w:color w:val="000000"/>
          <w:sz w:val="22"/>
          <w:szCs w:val="22"/>
        </w:rPr>
        <w:t>20</w:t>
      </w:r>
      <w:r>
        <w:rPr>
          <w:rFonts w:ascii="Calibri" w:hAnsi="Calibri"/>
          <w:color w:val="000000"/>
          <w:sz w:val="22"/>
          <w:szCs w:val="22"/>
        </w:rPr>
        <w:t>25</w:t>
      </w:r>
      <w:r w:rsidRPr="00CE5982">
        <w:rPr>
          <w:rFonts w:ascii="Calibri" w:hAnsi="Calibri"/>
          <w:color w:val="000000"/>
          <w:sz w:val="22"/>
          <w:szCs w:val="22"/>
        </w:rPr>
        <w:t xml:space="preserve"> m. .................. d. sudaryta ............................................. sutartis (registravimo data 20....-.....-......, Nr. .......) (toliau – sutartis).</w:t>
      </w:r>
    </w:p>
    <w:p w14:paraId="37D9AFA7" w14:textId="77777777" w:rsidR="0053040E" w:rsidRPr="00CE5982" w:rsidRDefault="0053040E" w:rsidP="0053040E">
      <w:pPr>
        <w:jc w:val="both"/>
        <w:rPr>
          <w:rFonts w:ascii="Calibri" w:hAnsi="Calibri"/>
          <w:color w:val="000000"/>
          <w:sz w:val="22"/>
          <w:szCs w:val="22"/>
        </w:rPr>
      </w:pPr>
    </w:p>
    <w:p w14:paraId="3534663F" w14:textId="77777777" w:rsidR="0053040E" w:rsidRPr="00CE5982" w:rsidRDefault="0053040E" w:rsidP="0053040E">
      <w:pPr>
        <w:jc w:val="both"/>
        <w:rPr>
          <w:rFonts w:ascii="Calibri" w:hAnsi="Calibri"/>
          <w:color w:val="000000"/>
          <w:sz w:val="22"/>
          <w:szCs w:val="22"/>
        </w:rPr>
      </w:pPr>
      <w:r w:rsidRPr="00CE5982">
        <w:rPr>
          <w:rFonts w:ascii="Calibri" w:hAnsi="Calibri"/>
          <w:color w:val="C00000"/>
          <w:sz w:val="22"/>
          <w:szCs w:val="22"/>
        </w:rPr>
        <w:tab/>
      </w:r>
      <w:r w:rsidRPr="00CE5982">
        <w:rPr>
          <w:rFonts w:ascii="Calibri" w:hAnsi="Calibri"/>
          <w:color w:val="000000"/>
          <w:sz w:val="22"/>
          <w:szCs w:val="22"/>
        </w:rPr>
        <w:t>Šiuo aktu, Pirkėjas ir Paslaugų teikėjas</w:t>
      </w:r>
      <w:r w:rsidRPr="00CE5982">
        <w:rPr>
          <w:rFonts w:ascii="Calibri" w:hAnsi="Calibri"/>
          <w:sz w:val="22"/>
          <w:szCs w:val="22"/>
        </w:rPr>
        <w:t xml:space="preserve"> </w:t>
      </w:r>
      <w:r w:rsidRPr="00CE5982">
        <w:rPr>
          <w:rFonts w:ascii="Calibri" w:hAnsi="Calibri"/>
          <w:color w:val="000000"/>
          <w:sz w:val="22"/>
          <w:szCs w:val="22"/>
        </w:rPr>
        <w:t>patvirtina, kad Paslaugų teikėjas</w:t>
      </w:r>
      <w:r w:rsidRPr="00CE5982">
        <w:rPr>
          <w:rFonts w:ascii="Calibri" w:hAnsi="Calibri"/>
          <w:sz w:val="22"/>
          <w:szCs w:val="22"/>
        </w:rPr>
        <w:t xml:space="preserve"> </w:t>
      </w:r>
      <w:r w:rsidRPr="00CE5982">
        <w:rPr>
          <w:rFonts w:ascii="Calibri" w:hAnsi="Calibri"/>
          <w:color w:val="000000"/>
          <w:sz w:val="22"/>
          <w:szCs w:val="22"/>
        </w:rPr>
        <w:t>suteikė Pirkėjui ........................................................................ paslaugą(-</w:t>
      </w:r>
      <w:proofErr w:type="spellStart"/>
      <w:r w:rsidRPr="00CE5982">
        <w:rPr>
          <w:rFonts w:ascii="Calibri" w:hAnsi="Calibri"/>
          <w:color w:val="000000"/>
          <w:sz w:val="22"/>
          <w:szCs w:val="22"/>
        </w:rPr>
        <w:t>as</w:t>
      </w:r>
      <w:proofErr w:type="spellEnd"/>
      <w:r w:rsidRPr="00CE5982">
        <w:rPr>
          <w:rFonts w:ascii="Calibri" w:hAnsi="Calibri"/>
          <w:color w:val="000000"/>
          <w:sz w:val="22"/>
          <w:szCs w:val="22"/>
        </w:rPr>
        <w:t xml:space="preserve">), tai yra ......................................... </w:t>
      </w:r>
      <w:r w:rsidRPr="00CE5982">
        <w:rPr>
          <w:rFonts w:ascii="Calibri" w:hAnsi="Calibri"/>
          <w:i/>
          <w:color w:val="000000"/>
          <w:sz w:val="22"/>
          <w:szCs w:val="22"/>
        </w:rPr>
        <w:t>(aprašyti trumpai ir konkrečiai kas buvo padaryta)</w:t>
      </w:r>
      <w:r w:rsidRPr="00CE5982">
        <w:rPr>
          <w:rFonts w:ascii="Calibri" w:hAnsi="Calibri"/>
          <w:color w:val="000000"/>
          <w:sz w:val="22"/>
          <w:szCs w:val="22"/>
        </w:rPr>
        <w:t xml:space="preserve">. </w:t>
      </w:r>
    </w:p>
    <w:p w14:paraId="36434ACA" w14:textId="77777777" w:rsidR="0053040E" w:rsidRPr="00CE5982" w:rsidRDefault="0053040E" w:rsidP="0053040E">
      <w:pPr>
        <w:ind w:firstLine="720"/>
        <w:jc w:val="both"/>
        <w:rPr>
          <w:rFonts w:ascii="Calibri" w:hAnsi="Calibri"/>
          <w:color w:val="000000"/>
          <w:sz w:val="22"/>
          <w:szCs w:val="22"/>
        </w:rPr>
      </w:pPr>
      <w:r w:rsidRPr="00CE5982">
        <w:rPr>
          <w:rFonts w:ascii="Calibri" w:hAnsi="Calibri"/>
          <w:color w:val="000000"/>
          <w:sz w:val="22"/>
          <w:szCs w:val="22"/>
        </w:rPr>
        <w:t>Pirkėjas patvirtina, kad .................................................................... paslaugą(-</w:t>
      </w:r>
      <w:proofErr w:type="spellStart"/>
      <w:r w:rsidRPr="00CE5982">
        <w:rPr>
          <w:rFonts w:ascii="Calibri" w:hAnsi="Calibri"/>
          <w:color w:val="000000"/>
          <w:sz w:val="22"/>
          <w:szCs w:val="22"/>
        </w:rPr>
        <w:t>os</w:t>
      </w:r>
      <w:proofErr w:type="spellEnd"/>
      <w:r w:rsidRPr="00CE5982">
        <w:rPr>
          <w:rFonts w:ascii="Calibri" w:hAnsi="Calibri"/>
          <w:color w:val="000000"/>
          <w:sz w:val="22"/>
          <w:szCs w:val="22"/>
        </w:rPr>
        <w:t>) suteikta(-</w:t>
      </w:r>
      <w:proofErr w:type="spellStart"/>
      <w:r w:rsidRPr="00CE5982">
        <w:rPr>
          <w:rFonts w:ascii="Calibri" w:hAnsi="Calibri"/>
          <w:color w:val="000000"/>
          <w:sz w:val="22"/>
          <w:szCs w:val="22"/>
        </w:rPr>
        <w:t>os</w:t>
      </w:r>
      <w:proofErr w:type="spellEnd"/>
      <w:r w:rsidRPr="00CE5982">
        <w:rPr>
          <w:rFonts w:ascii="Calibri" w:hAnsi="Calibri"/>
          <w:color w:val="000000"/>
          <w:sz w:val="22"/>
          <w:szCs w:val="22"/>
        </w:rPr>
        <w:t xml:space="preserve">) tinkamai ir pagal Sutarties nustatytas sąlygas. </w:t>
      </w:r>
    </w:p>
    <w:p w14:paraId="4E99014C" w14:textId="77777777" w:rsidR="0053040E" w:rsidRPr="00CE5982" w:rsidRDefault="0053040E" w:rsidP="0053040E">
      <w:pPr>
        <w:jc w:val="both"/>
        <w:rPr>
          <w:rFonts w:ascii="Calibri" w:hAnsi="Calibri"/>
          <w:color w:val="000000"/>
          <w:sz w:val="22"/>
          <w:szCs w:val="22"/>
        </w:rPr>
      </w:pPr>
    </w:p>
    <w:p w14:paraId="5ED3993F" w14:textId="77777777" w:rsidR="0053040E" w:rsidRPr="00CE5982" w:rsidRDefault="0053040E" w:rsidP="0053040E">
      <w:pPr>
        <w:ind w:firstLine="720"/>
        <w:jc w:val="both"/>
        <w:rPr>
          <w:rFonts w:ascii="Calibri" w:hAnsi="Calibri"/>
          <w:color w:val="000000"/>
          <w:sz w:val="22"/>
          <w:szCs w:val="22"/>
        </w:rPr>
      </w:pPr>
      <w:r w:rsidRPr="00CE5982">
        <w:rPr>
          <w:rFonts w:ascii="Calibri" w:hAnsi="Calibri"/>
          <w:color w:val="000000"/>
          <w:sz w:val="22"/>
          <w:szCs w:val="22"/>
        </w:rPr>
        <w:t xml:space="preserve">Suteiktos(-ų) .................................................................. paslaugos(-ų) kaina yra: ................. Eur (be PVM), įskaitant 21 proc. PVM – ............... Eur. </w:t>
      </w:r>
    </w:p>
    <w:p w14:paraId="76AB0184" w14:textId="77777777" w:rsidR="0053040E" w:rsidRPr="00CE5982" w:rsidRDefault="0053040E" w:rsidP="0053040E">
      <w:pPr>
        <w:spacing w:after="120" w:line="360" w:lineRule="exact"/>
        <w:ind w:firstLine="720"/>
        <w:rPr>
          <w:rFonts w:ascii="Calibri" w:hAnsi="Calibri"/>
          <w:color w:val="000000"/>
          <w:sz w:val="22"/>
          <w:szCs w:val="22"/>
        </w:rPr>
      </w:pPr>
    </w:p>
    <w:p w14:paraId="196619EB" w14:textId="77777777" w:rsidR="0053040E" w:rsidRPr="00CE5982" w:rsidRDefault="0053040E" w:rsidP="0053040E">
      <w:pPr>
        <w:spacing w:after="120" w:line="360" w:lineRule="exact"/>
        <w:ind w:firstLine="720"/>
        <w:rPr>
          <w:rFonts w:ascii="Calibri" w:hAnsi="Calibri"/>
          <w:color w:val="000000"/>
          <w:sz w:val="22"/>
          <w:szCs w:val="22"/>
        </w:rPr>
      </w:pPr>
    </w:p>
    <w:p w14:paraId="7CFD14AC" w14:textId="77777777" w:rsidR="0053040E" w:rsidRPr="00CE5982" w:rsidRDefault="0053040E" w:rsidP="0053040E">
      <w:pPr>
        <w:jc w:val="both"/>
        <w:rPr>
          <w:rFonts w:ascii="Calibri" w:hAnsi="Calibri"/>
          <w:b/>
          <w:bCs/>
          <w:sz w:val="22"/>
          <w:szCs w:val="22"/>
        </w:rPr>
      </w:pPr>
    </w:p>
    <w:p w14:paraId="140F158E" w14:textId="77777777" w:rsidR="0053040E" w:rsidRPr="00CE5982" w:rsidRDefault="0053040E" w:rsidP="0053040E">
      <w:pPr>
        <w:tabs>
          <w:tab w:val="left" w:pos="5130"/>
        </w:tabs>
        <w:jc w:val="both"/>
        <w:rPr>
          <w:rFonts w:ascii="Calibri" w:hAnsi="Calibri"/>
          <w:b/>
          <w:bCs/>
          <w:sz w:val="22"/>
          <w:szCs w:val="22"/>
        </w:rPr>
      </w:pPr>
      <w:r w:rsidRPr="00CE5982">
        <w:rPr>
          <w:rFonts w:ascii="Calibri" w:hAnsi="Calibri"/>
          <w:b/>
          <w:bCs/>
          <w:sz w:val="22"/>
          <w:szCs w:val="22"/>
        </w:rPr>
        <w:t xml:space="preserve">                PIRKĖJO ATSTOVAI</w:t>
      </w:r>
      <w:r w:rsidRPr="00CE5982">
        <w:rPr>
          <w:rFonts w:ascii="Calibri" w:hAnsi="Calibri"/>
          <w:b/>
          <w:bCs/>
          <w:sz w:val="22"/>
          <w:szCs w:val="22"/>
        </w:rPr>
        <w:tab/>
        <w:t xml:space="preserve">            PASLAUGŲ TEIKĖJO ATSTOVAS</w:t>
      </w:r>
    </w:p>
    <w:p w14:paraId="21BAA0DC" w14:textId="77777777" w:rsidR="0053040E" w:rsidRPr="00CE5982" w:rsidRDefault="0053040E" w:rsidP="0053040E">
      <w:pPr>
        <w:tabs>
          <w:tab w:val="left" w:pos="5130"/>
        </w:tabs>
        <w:jc w:val="both"/>
        <w:rPr>
          <w:rFonts w:ascii="Calibri" w:hAnsi="Calibri"/>
          <w:b/>
          <w:bCs/>
          <w:sz w:val="22"/>
          <w:szCs w:val="22"/>
        </w:rPr>
      </w:pPr>
    </w:p>
    <w:p w14:paraId="0FB9DB36" w14:textId="77777777" w:rsidR="0053040E" w:rsidRPr="00CE5982" w:rsidRDefault="0053040E" w:rsidP="0053040E">
      <w:pPr>
        <w:tabs>
          <w:tab w:val="left" w:pos="5130"/>
        </w:tabs>
        <w:jc w:val="both"/>
        <w:rPr>
          <w:rFonts w:ascii="Calibri" w:hAnsi="Calibri"/>
          <w:bCs/>
          <w:i/>
          <w:sz w:val="22"/>
          <w:szCs w:val="22"/>
        </w:rPr>
      </w:pPr>
      <w:r w:rsidRPr="00CE5982">
        <w:rPr>
          <w:rFonts w:ascii="Calibri" w:hAnsi="Calibri"/>
          <w:bCs/>
          <w:i/>
          <w:sz w:val="22"/>
          <w:szCs w:val="22"/>
        </w:rPr>
        <w:t xml:space="preserve">                          (parašas)                                                                                     (parašas)</w:t>
      </w:r>
    </w:p>
    <w:p w14:paraId="681B5E70" w14:textId="77777777" w:rsidR="0053040E" w:rsidRPr="00CE5982" w:rsidRDefault="0053040E" w:rsidP="0053040E">
      <w:pPr>
        <w:tabs>
          <w:tab w:val="left" w:pos="5130"/>
        </w:tabs>
        <w:jc w:val="both"/>
        <w:rPr>
          <w:rFonts w:ascii="Calibri" w:hAnsi="Calibri"/>
          <w:sz w:val="22"/>
          <w:szCs w:val="22"/>
        </w:rPr>
      </w:pPr>
    </w:p>
    <w:p w14:paraId="7D02D4E3" w14:textId="77777777" w:rsidR="0053040E" w:rsidRPr="00CE5982" w:rsidRDefault="0053040E" w:rsidP="0053040E">
      <w:pPr>
        <w:tabs>
          <w:tab w:val="left" w:pos="5130"/>
        </w:tabs>
        <w:jc w:val="both"/>
        <w:rPr>
          <w:rFonts w:ascii="Calibri" w:hAnsi="Calibri"/>
          <w:sz w:val="22"/>
          <w:szCs w:val="22"/>
        </w:rPr>
      </w:pPr>
      <w:r w:rsidRPr="00CE5982">
        <w:rPr>
          <w:rFonts w:ascii="Calibri" w:hAnsi="Calibri"/>
          <w:sz w:val="22"/>
          <w:szCs w:val="22"/>
        </w:rPr>
        <w:t xml:space="preserve">                              </w:t>
      </w:r>
    </w:p>
    <w:p w14:paraId="70ADFF60" w14:textId="77777777" w:rsidR="0053040E" w:rsidRPr="00CE5982" w:rsidRDefault="0053040E" w:rsidP="0053040E">
      <w:pPr>
        <w:tabs>
          <w:tab w:val="left" w:pos="5130"/>
        </w:tabs>
        <w:jc w:val="both"/>
        <w:rPr>
          <w:rFonts w:ascii="Calibri" w:hAnsi="Calibri"/>
          <w:sz w:val="22"/>
          <w:szCs w:val="22"/>
        </w:rPr>
      </w:pPr>
      <w:r w:rsidRPr="00CE5982">
        <w:rPr>
          <w:rFonts w:ascii="Calibri" w:hAnsi="Calibri"/>
          <w:sz w:val="22"/>
          <w:szCs w:val="22"/>
        </w:rPr>
        <w:t>(atstovo pareigų pavadinimas, vardas, pavardė)            (atstovo pareigų pavadinimas, vardas, pavardė)</w:t>
      </w:r>
    </w:p>
    <w:p w14:paraId="5E2AE9E7" w14:textId="77777777" w:rsidR="0053040E" w:rsidRPr="00CE5982" w:rsidRDefault="0053040E" w:rsidP="0053040E">
      <w:pPr>
        <w:jc w:val="both"/>
        <w:rPr>
          <w:rFonts w:ascii="Calibri" w:hAnsi="Calibri" w:cs="Calibri"/>
          <w:color w:val="000000"/>
          <w:sz w:val="22"/>
          <w:szCs w:val="22"/>
        </w:rPr>
      </w:pPr>
    </w:p>
    <w:p w14:paraId="2F5C2FA4" w14:textId="77777777" w:rsidR="0053040E" w:rsidRPr="00CE5982" w:rsidRDefault="0053040E" w:rsidP="0053040E">
      <w:pPr>
        <w:jc w:val="both"/>
        <w:rPr>
          <w:rFonts w:ascii="Calibri" w:hAnsi="Calibri" w:cs="Calibri"/>
          <w:color w:val="000000"/>
          <w:sz w:val="22"/>
          <w:szCs w:val="22"/>
        </w:rPr>
      </w:pPr>
    </w:p>
    <w:p w14:paraId="7E9C6F8E" w14:textId="77777777" w:rsidR="0053040E" w:rsidRPr="00CE5982" w:rsidRDefault="0053040E" w:rsidP="0053040E">
      <w:pPr>
        <w:tabs>
          <w:tab w:val="left" w:pos="5130"/>
        </w:tabs>
        <w:jc w:val="both"/>
        <w:rPr>
          <w:rFonts w:ascii="Calibri" w:hAnsi="Calibri"/>
          <w:b/>
          <w:bCs/>
          <w:sz w:val="22"/>
          <w:szCs w:val="22"/>
        </w:rPr>
      </w:pPr>
      <w:r w:rsidRPr="00CE5982">
        <w:rPr>
          <w:rFonts w:ascii="Calibri" w:hAnsi="Calibri"/>
          <w:b/>
          <w:bCs/>
          <w:sz w:val="22"/>
          <w:szCs w:val="22"/>
        </w:rPr>
        <w:tab/>
        <w:t xml:space="preserve">            </w:t>
      </w:r>
    </w:p>
    <w:p w14:paraId="527097A4" w14:textId="77777777" w:rsidR="0053040E" w:rsidRPr="00CE5982" w:rsidRDefault="0053040E" w:rsidP="0053040E">
      <w:pPr>
        <w:tabs>
          <w:tab w:val="left" w:pos="5130"/>
        </w:tabs>
        <w:jc w:val="both"/>
        <w:rPr>
          <w:rFonts w:ascii="Calibri" w:hAnsi="Calibri"/>
          <w:b/>
          <w:bCs/>
          <w:sz w:val="22"/>
          <w:szCs w:val="22"/>
        </w:rPr>
      </w:pPr>
    </w:p>
    <w:p w14:paraId="44764E90" w14:textId="77777777" w:rsidR="0053040E" w:rsidRPr="00CE5982" w:rsidRDefault="0053040E" w:rsidP="0053040E">
      <w:pPr>
        <w:tabs>
          <w:tab w:val="left" w:pos="5130"/>
        </w:tabs>
        <w:jc w:val="both"/>
        <w:rPr>
          <w:rFonts w:ascii="Calibri" w:hAnsi="Calibri"/>
          <w:bCs/>
          <w:i/>
          <w:sz w:val="22"/>
          <w:szCs w:val="22"/>
        </w:rPr>
      </w:pPr>
      <w:r w:rsidRPr="00CE5982">
        <w:rPr>
          <w:rFonts w:ascii="Calibri" w:hAnsi="Calibri"/>
          <w:bCs/>
          <w:i/>
          <w:sz w:val="22"/>
          <w:szCs w:val="22"/>
        </w:rPr>
        <w:t xml:space="preserve">                          (parašas)                                                                                     </w:t>
      </w:r>
    </w:p>
    <w:p w14:paraId="09B0B7F1" w14:textId="77777777" w:rsidR="0053040E" w:rsidRPr="00CE5982" w:rsidRDefault="0053040E" w:rsidP="0053040E">
      <w:pPr>
        <w:tabs>
          <w:tab w:val="left" w:pos="5130"/>
        </w:tabs>
        <w:jc w:val="both"/>
        <w:rPr>
          <w:rFonts w:ascii="Calibri" w:hAnsi="Calibri"/>
          <w:sz w:val="22"/>
          <w:szCs w:val="22"/>
        </w:rPr>
      </w:pPr>
    </w:p>
    <w:p w14:paraId="5B8D52EB" w14:textId="77777777" w:rsidR="0053040E" w:rsidRPr="00CE5982" w:rsidRDefault="0053040E" w:rsidP="0053040E">
      <w:pPr>
        <w:tabs>
          <w:tab w:val="left" w:pos="5130"/>
        </w:tabs>
        <w:jc w:val="both"/>
        <w:rPr>
          <w:rFonts w:ascii="Calibri" w:hAnsi="Calibri"/>
          <w:sz w:val="22"/>
          <w:szCs w:val="22"/>
        </w:rPr>
      </w:pPr>
      <w:r w:rsidRPr="00CE5982">
        <w:rPr>
          <w:rFonts w:ascii="Calibri" w:hAnsi="Calibri"/>
          <w:sz w:val="22"/>
          <w:szCs w:val="22"/>
        </w:rPr>
        <w:t xml:space="preserve">                              </w:t>
      </w:r>
    </w:p>
    <w:p w14:paraId="57B2EE51" w14:textId="77777777" w:rsidR="0053040E" w:rsidRPr="00CE5982" w:rsidRDefault="0053040E" w:rsidP="0053040E">
      <w:pPr>
        <w:tabs>
          <w:tab w:val="left" w:pos="5130"/>
        </w:tabs>
        <w:jc w:val="both"/>
        <w:rPr>
          <w:rFonts w:ascii="Calibri" w:hAnsi="Calibri"/>
          <w:sz w:val="22"/>
          <w:szCs w:val="22"/>
        </w:rPr>
      </w:pPr>
      <w:r w:rsidRPr="00CE5982">
        <w:rPr>
          <w:rFonts w:ascii="Calibri" w:hAnsi="Calibri"/>
          <w:sz w:val="22"/>
          <w:szCs w:val="22"/>
        </w:rPr>
        <w:t xml:space="preserve">(atstovo pareigų pavadinimas, vardas, pavardė)            </w:t>
      </w:r>
    </w:p>
    <w:p w14:paraId="066D7751" w14:textId="77777777" w:rsidR="0053040E" w:rsidRPr="0043504A" w:rsidRDefault="0053040E" w:rsidP="0053040E">
      <w:pPr>
        <w:spacing w:after="160" w:line="259" w:lineRule="auto"/>
        <w:rPr>
          <w:rFonts w:ascii="Calibri" w:eastAsia="Calibri" w:hAnsi="Calibri"/>
          <w:sz w:val="22"/>
          <w:szCs w:val="22"/>
        </w:rPr>
      </w:pPr>
    </w:p>
    <w:p w14:paraId="30870265" w14:textId="77777777" w:rsidR="0053040E" w:rsidRDefault="0053040E" w:rsidP="0053040E"/>
    <w:p w14:paraId="40BB7811" w14:textId="77777777" w:rsidR="0053040E" w:rsidRPr="00540F47" w:rsidRDefault="0053040E">
      <w:pPr>
        <w:rPr>
          <w:rFonts w:asciiTheme="minorHAnsi" w:hAnsiTheme="minorHAnsi" w:cstheme="minorHAnsi"/>
          <w:sz w:val="22"/>
          <w:szCs w:val="22"/>
        </w:rPr>
      </w:pPr>
    </w:p>
    <w:sectPr w:rsidR="0053040E" w:rsidRPr="00540F47">
      <w:headerReference w:type="default" r:id="rId11"/>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7E4C6" w14:textId="77777777" w:rsidR="00FB245C" w:rsidRDefault="00FB245C">
      <w:r>
        <w:separator/>
      </w:r>
    </w:p>
  </w:endnote>
  <w:endnote w:type="continuationSeparator" w:id="0">
    <w:p w14:paraId="3CE010A7" w14:textId="77777777" w:rsidR="00FB245C" w:rsidRDefault="00FB2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Times New Roman"/>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86134" w14:textId="77777777" w:rsidR="00FB245C" w:rsidRDefault="00FB245C"/>
  </w:footnote>
  <w:footnote w:type="continuationSeparator" w:id="0">
    <w:p w14:paraId="6AFDF80A" w14:textId="77777777" w:rsidR="00FB245C" w:rsidRDefault="00FB2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F15A4" w14:textId="7A966234" w:rsidR="00B0359F" w:rsidRDefault="00D455A6">
    <w:pPr>
      <w:pStyle w:val="Header"/>
      <w:jc w:val="center"/>
    </w:pPr>
    <w:r>
      <w:rPr>
        <w:rFonts w:ascii="Calibri" w:hAnsi="Calibri" w:cs="Calibri"/>
        <w:sz w:val="22"/>
        <w:szCs w:val="22"/>
      </w:rPr>
      <w:fldChar w:fldCharType="begin"/>
    </w:r>
    <w:r>
      <w:rPr>
        <w:rFonts w:ascii="Calibri" w:hAnsi="Calibri" w:cs="Calibri"/>
        <w:sz w:val="22"/>
        <w:szCs w:val="22"/>
      </w:rPr>
      <w:instrText>PAGE</w:instrText>
    </w:r>
    <w:r>
      <w:rPr>
        <w:rFonts w:ascii="Calibri" w:hAnsi="Calibri" w:cs="Calibri"/>
        <w:sz w:val="22"/>
        <w:szCs w:val="22"/>
      </w:rPr>
      <w:fldChar w:fldCharType="separate"/>
    </w:r>
    <w:r w:rsidR="00660BFB">
      <w:rPr>
        <w:rFonts w:ascii="Calibri" w:hAnsi="Calibri" w:cs="Calibri"/>
        <w:noProof/>
        <w:sz w:val="22"/>
        <w:szCs w:val="22"/>
      </w:rPr>
      <w:t>4</w:t>
    </w:r>
    <w:r>
      <w:rPr>
        <w:rFonts w:ascii="Calibri" w:hAnsi="Calibri" w:cs="Calibri"/>
        <w:sz w:val="22"/>
        <w:szCs w:val="22"/>
      </w:rPr>
      <w:fldChar w:fldCharType="end"/>
    </w:r>
  </w:p>
  <w:p w14:paraId="190E28B8" w14:textId="77777777" w:rsidR="00B0359F" w:rsidRDefault="00B03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045E"/>
    <w:multiLevelType w:val="multilevel"/>
    <w:tmpl w:val="0427001F"/>
    <w:lvl w:ilvl="0">
      <w:start w:val="1"/>
      <w:numFmt w:val="decimal"/>
      <w:lvlText w:val="%1."/>
      <w:lvlJc w:val="left"/>
      <w:pPr>
        <w:ind w:left="360" w:hanging="360"/>
      </w:pPr>
      <w:rPr>
        <w:rFonts w:hint="default"/>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94B6BD3"/>
    <w:multiLevelType w:val="multilevel"/>
    <w:tmpl w:val="05BA0838"/>
    <w:lvl w:ilvl="0">
      <w:start w:val="2"/>
      <w:numFmt w:val="decimal"/>
      <w:lvlText w:val="%1."/>
      <w:lvlJc w:val="left"/>
      <w:pPr>
        <w:ind w:left="360" w:hanging="360"/>
      </w:pPr>
      <w:rPr>
        <w:rFonts w:hint="default"/>
        <w:color w:val="auto"/>
      </w:rPr>
    </w:lvl>
    <w:lvl w:ilvl="1">
      <w:start w:val="4"/>
      <w:numFmt w:val="decimal"/>
      <w:lvlText w:val="%1.%2."/>
      <w:lvlJc w:val="left"/>
      <w:pPr>
        <w:ind w:left="928" w:hanging="360"/>
      </w:pPr>
      <w:rPr>
        <w:rFonts w:hint="default"/>
        <w:b w:val="0"/>
        <w:i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2" w15:restartNumberingAfterBreak="0">
    <w:nsid w:val="508E1A7E"/>
    <w:multiLevelType w:val="hybridMultilevel"/>
    <w:tmpl w:val="BA666E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0902258"/>
    <w:multiLevelType w:val="multilevel"/>
    <w:tmpl w:val="3688491C"/>
    <w:lvl w:ilvl="0">
      <w:start w:val="1"/>
      <w:numFmt w:val="decimal"/>
      <w:lvlText w:val="%1."/>
      <w:lvlJc w:val="left"/>
      <w:pPr>
        <w:ind w:left="360" w:hanging="360"/>
      </w:pPr>
      <w:rPr>
        <w:rFonts w:hint="default"/>
        <w:b/>
      </w:rPr>
    </w:lvl>
    <w:lvl w:ilvl="1">
      <w:start w:val="1"/>
      <w:numFmt w:val="decimal"/>
      <w:lvlText w:val="%1.%2."/>
      <w:lvlJc w:val="left"/>
      <w:pPr>
        <w:ind w:left="644" w:hanging="360"/>
      </w:pPr>
      <w:rPr>
        <w:rFonts w:asciiTheme="minorHAnsi" w:hAnsiTheme="minorHAnsi" w:cs="Times New Roman"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7D527F3A"/>
    <w:multiLevelType w:val="multilevel"/>
    <w:tmpl w:val="4DFE7FDA"/>
    <w:lvl w:ilvl="0">
      <w:start w:val="2"/>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38549791">
    <w:abstractNumId w:val="2"/>
  </w:num>
  <w:num w:numId="2" w16cid:durableId="926232826">
    <w:abstractNumId w:val="1"/>
  </w:num>
  <w:num w:numId="3" w16cid:durableId="1167599734">
    <w:abstractNumId w:val="4"/>
  </w:num>
  <w:num w:numId="4" w16cid:durableId="116798635">
    <w:abstractNumId w:val="3"/>
  </w:num>
  <w:num w:numId="5" w16cid:durableId="1299382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59F"/>
    <w:rsid w:val="000114B2"/>
    <w:rsid w:val="00027A00"/>
    <w:rsid w:val="000360EF"/>
    <w:rsid w:val="00040D32"/>
    <w:rsid w:val="00043743"/>
    <w:rsid w:val="00063B37"/>
    <w:rsid w:val="00084801"/>
    <w:rsid w:val="00097A3C"/>
    <w:rsid w:val="000B4720"/>
    <w:rsid w:val="000B7FF9"/>
    <w:rsid w:val="000D1F4B"/>
    <w:rsid w:val="000D562F"/>
    <w:rsid w:val="000F3996"/>
    <w:rsid w:val="001172DB"/>
    <w:rsid w:val="00122857"/>
    <w:rsid w:val="00125069"/>
    <w:rsid w:val="00134CFC"/>
    <w:rsid w:val="00140438"/>
    <w:rsid w:val="001440D7"/>
    <w:rsid w:val="00157CA0"/>
    <w:rsid w:val="00161506"/>
    <w:rsid w:val="0016312E"/>
    <w:rsid w:val="001911EC"/>
    <w:rsid w:val="00193275"/>
    <w:rsid w:val="001A4FF6"/>
    <w:rsid w:val="001A6022"/>
    <w:rsid w:val="001B7F6F"/>
    <w:rsid w:val="001C2B95"/>
    <w:rsid w:val="001C4680"/>
    <w:rsid w:val="001D7667"/>
    <w:rsid w:val="001F4737"/>
    <w:rsid w:val="00204F56"/>
    <w:rsid w:val="002159DD"/>
    <w:rsid w:val="002211AF"/>
    <w:rsid w:val="002313B5"/>
    <w:rsid w:val="00240D3C"/>
    <w:rsid w:val="00242E35"/>
    <w:rsid w:val="0026492C"/>
    <w:rsid w:val="0027131B"/>
    <w:rsid w:val="002E0713"/>
    <w:rsid w:val="002E4FE5"/>
    <w:rsid w:val="002F7042"/>
    <w:rsid w:val="00306E59"/>
    <w:rsid w:val="00312EAE"/>
    <w:rsid w:val="00324BE9"/>
    <w:rsid w:val="00331A57"/>
    <w:rsid w:val="00337357"/>
    <w:rsid w:val="00365558"/>
    <w:rsid w:val="00382115"/>
    <w:rsid w:val="003A6282"/>
    <w:rsid w:val="003C1455"/>
    <w:rsid w:val="00403F93"/>
    <w:rsid w:val="00406E10"/>
    <w:rsid w:val="00431D67"/>
    <w:rsid w:val="00433E1B"/>
    <w:rsid w:val="00443B37"/>
    <w:rsid w:val="00446890"/>
    <w:rsid w:val="00460891"/>
    <w:rsid w:val="00473327"/>
    <w:rsid w:val="00477B9E"/>
    <w:rsid w:val="004834B3"/>
    <w:rsid w:val="004965B2"/>
    <w:rsid w:val="004B7088"/>
    <w:rsid w:val="004C4915"/>
    <w:rsid w:val="00504C19"/>
    <w:rsid w:val="0051400F"/>
    <w:rsid w:val="0053040E"/>
    <w:rsid w:val="00540F47"/>
    <w:rsid w:val="00545F7F"/>
    <w:rsid w:val="0056437E"/>
    <w:rsid w:val="00573AF2"/>
    <w:rsid w:val="0057655D"/>
    <w:rsid w:val="00576C7E"/>
    <w:rsid w:val="00580E28"/>
    <w:rsid w:val="00580FAC"/>
    <w:rsid w:val="00592902"/>
    <w:rsid w:val="00596353"/>
    <w:rsid w:val="005A6CCD"/>
    <w:rsid w:val="005C205E"/>
    <w:rsid w:val="005C4320"/>
    <w:rsid w:val="005C659D"/>
    <w:rsid w:val="005E3F1C"/>
    <w:rsid w:val="00602E93"/>
    <w:rsid w:val="00610305"/>
    <w:rsid w:val="006147DF"/>
    <w:rsid w:val="006249E0"/>
    <w:rsid w:val="0063601B"/>
    <w:rsid w:val="00641168"/>
    <w:rsid w:val="00652D4C"/>
    <w:rsid w:val="0065319E"/>
    <w:rsid w:val="00660BFB"/>
    <w:rsid w:val="006630C5"/>
    <w:rsid w:val="0069327E"/>
    <w:rsid w:val="0069752D"/>
    <w:rsid w:val="006A3F54"/>
    <w:rsid w:val="006B2050"/>
    <w:rsid w:val="006C7A6A"/>
    <w:rsid w:val="006D5817"/>
    <w:rsid w:val="006F02D4"/>
    <w:rsid w:val="007168E6"/>
    <w:rsid w:val="0072592C"/>
    <w:rsid w:val="0072641E"/>
    <w:rsid w:val="00735EF3"/>
    <w:rsid w:val="00740CD3"/>
    <w:rsid w:val="00746AA8"/>
    <w:rsid w:val="007741B2"/>
    <w:rsid w:val="0079033D"/>
    <w:rsid w:val="007A6D48"/>
    <w:rsid w:val="007B1BCF"/>
    <w:rsid w:val="007C6042"/>
    <w:rsid w:val="007E0805"/>
    <w:rsid w:val="007E33AC"/>
    <w:rsid w:val="007F540F"/>
    <w:rsid w:val="008045F0"/>
    <w:rsid w:val="008242BC"/>
    <w:rsid w:val="00841746"/>
    <w:rsid w:val="008815D3"/>
    <w:rsid w:val="00886D0C"/>
    <w:rsid w:val="008958BB"/>
    <w:rsid w:val="008C1FB4"/>
    <w:rsid w:val="00933321"/>
    <w:rsid w:val="009421EB"/>
    <w:rsid w:val="00943D06"/>
    <w:rsid w:val="00951B96"/>
    <w:rsid w:val="009650B4"/>
    <w:rsid w:val="00976A28"/>
    <w:rsid w:val="009849EE"/>
    <w:rsid w:val="009A675A"/>
    <w:rsid w:val="009C3D5C"/>
    <w:rsid w:val="009C5526"/>
    <w:rsid w:val="009E6286"/>
    <w:rsid w:val="009F21BE"/>
    <w:rsid w:val="009F54A5"/>
    <w:rsid w:val="009F5DF0"/>
    <w:rsid w:val="00A01462"/>
    <w:rsid w:val="00A21399"/>
    <w:rsid w:val="00A3650F"/>
    <w:rsid w:val="00A41A9A"/>
    <w:rsid w:val="00A77F9C"/>
    <w:rsid w:val="00AB51FC"/>
    <w:rsid w:val="00AC24E6"/>
    <w:rsid w:val="00AD280F"/>
    <w:rsid w:val="00B0359F"/>
    <w:rsid w:val="00B10076"/>
    <w:rsid w:val="00B17F7A"/>
    <w:rsid w:val="00B61E7C"/>
    <w:rsid w:val="00B67081"/>
    <w:rsid w:val="00B73871"/>
    <w:rsid w:val="00B80465"/>
    <w:rsid w:val="00B823A1"/>
    <w:rsid w:val="00BA2C6B"/>
    <w:rsid w:val="00BA3E18"/>
    <w:rsid w:val="00BA7FE7"/>
    <w:rsid w:val="00BB2699"/>
    <w:rsid w:val="00BC0AAB"/>
    <w:rsid w:val="00BC2DB0"/>
    <w:rsid w:val="00BD74A4"/>
    <w:rsid w:val="00BE0CE8"/>
    <w:rsid w:val="00C102A0"/>
    <w:rsid w:val="00C10A8E"/>
    <w:rsid w:val="00C11574"/>
    <w:rsid w:val="00C163EF"/>
    <w:rsid w:val="00C255D3"/>
    <w:rsid w:val="00C2690A"/>
    <w:rsid w:val="00C379F6"/>
    <w:rsid w:val="00C509A5"/>
    <w:rsid w:val="00C63315"/>
    <w:rsid w:val="00C92039"/>
    <w:rsid w:val="00C935AA"/>
    <w:rsid w:val="00C95520"/>
    <w:rsid w:val="00C977CC"/>
    <w:rsid w:val="00CA08E8"/>
    <w:rsid w:val="00CC31AF"/>
    <w:rsid w:val="00CD4617"/>
    <w:rsid w:val="00CD7C09"/>
    <w:rsid w:val="00D07A12"/>
    <w:rsid w:val="00D167EA"/>
    <w:rsid w:val="00D24DDA"/>
    <w:rsid w:val="00D455A6"/>
    <w:rsid w:val="00D5140B"/>
    <w:rsid w:val="00D6649A"/>
    <w:rsid w:val="00D739BD"/>
    <w:rsid w:val="00D76A17"/>
    <w:rsid w:val="00D82E9D"/>
    <w:rsid w:val="00DA196C"/>
    <w:rsid w:val="00DB0F97"/>
    <w:rsid w:val="00DB7C9D"/>
    <w:rsid w:val="00DC0AA8"/>
    <w:rsid w:val="00DC2BEA"/>
    <w:rsid w:val="00DD3016"/>
    <w:rsid w:val="00DE05EC"/>
    <w:rsid w:val="00DE28AD"/>
    <w:rsid w:val="00E03144"/>
    <w:rsid w:val="00E51515"/>
    <w:rsid w:val="00E707BF"/>
    <w:rsid w:val="00E8599A"/>
    <w:rsid w:val="00E86B84"/>
    <w:rsid w:val="00E96B85"/>
    <w:rsid w:val="00EB4D9F"/>
    <w:rsid w:val="00EB7BD1"/>
    <w:rsid w:val="00EE3285"/>
    <w:rsid w:val="00EF70C8"/>
    <w:rsid w:val="00F07468"/>
    <w:rsid w:val="00F12B91"/>
    <w:rsid w:val="00F326F1"/>
    <w:rsid w:val="00F3288E"/>
    <w:rsid w:val="00F503E9"/>
    <w:rsid w:val="00F73388"/>
    <w:rsid w:val="00FB245C"/>
    <w:rsid w:val="00FB6AA2"/>
    <w:rsid w:val="00FC266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14748EA"/>
  <w15:docId w15:val="{1EA2BE57-2BC8-433B-AC52-1843828AD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2">
    <w:name w:val="heading 2"/>
    <w:basedOn w:val="Normal"/>
    <w:next w:val="Normal"/>
    <w:qFormat/>
    <w:rsid w:val="006644F0"/>
    <w:pPr>
      <w:keepNext/>
      <w:widowControl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2Char">
    <w:name w:val="Body Text Indent 2 Char"/>
    <w:link w:val="BodyTextIndent2"/>
    <w:qFormat/>
    <w:rsid w:val="00024413"/>
    <w:rPr>
      <w:rFonts w:ascii="Times New Roman" w:eastAsia="Times New Roman" w:hAnsi="Times New Roman" w:cs="Times New Roman"/>
      <w:i/>
      <w:color w:val="000000"/>
      <w:sz w:val="20"/>
      <w:szCs w:val="20"/>
    </w:rPr>
  </w:style>
  <w:style w:type="character" w:customStyle="1" w:styleId="HeaderChar">
    <w:name w:val="Header Char"/>
    <w:link w:val="Header"/>
    <w:uiPriority w:val="99"/>
    <w:qFormat/>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qFormat/>
    <w:rsid w:val="00024413"/>
  </w:style>
  <w:style w:type="character" w:customStyle="1" w:styleId="BodyTextChar">
    <w:name w:val="Body Text Char"/>
    <w:link w:val="BodyText"/>
    <w:qFormat/>
    <w:rsid w:val="00024413"/>
    <w:rPr>
      <w:rFonts w:ascii="Times New Roman" w:eastAsia="Times New Roman" w:hAnsi="Times New Roman" w:cs="Times New Roman"/>
      <w:sz w:val="24"/>
      <w:szCs w:val="24"/>
      <w:lang w:val="lt-LT" w:eastAsia="lt-LT"/>
    </w:rPr>
  </w:style>
  <w:style w:type="character" w:styleId="CommentReference">
    <w:name w:val="annotation reference"/>
    <w:semiHidden/>
    <w:qFormat/>
    <w:rsid w:val="007404F0"/>
    <w:rPr>
      <w:sz w:val="16"/>
      <w:szCs w:val="16"/>
    </w:rPr>
  </w:style>
  <w:style w:type="character" w:customStyle="1" w:styleId="FootnoteCharacters">
    <w:name w:val="Footnote Characters"/>
    <w:qFormat/>
    <w:rsid w:val="00DC71E5"/>
    <w:rPr>
      <w:vertAlign w:val="superscript"/>
    </w:rPr>
  </w:style>
  <w:style w:type="character" w:customStyle="1" w:styleId="FootnoteAnchor">
    <w:name w:val="Footnote Anchor"/>
    <w:rPr>
      <w:vertAlign w:val="superscript"/>
    </w:rPr>
  </w:style>
  <w:style w:type="character" w:customStyle="1" w:styleId="Vilmaraslanaite">
    <w:name w:val="Vilma.raslanaite"/>
    <w:semiHidden/>
    <w:qFormat/>
    <w:rsid w:val="00120A77"/>
    <w:rPr>
      <w:rFonts w:ascii="Arial" w:hAnsi="Arial" w:cs="Arial"/>
      <w:b w:val="0"/>
      <w:bCs w:val="0"/>
      <w:i w:val="0"/>
      <w:iCs w:val="0"/>
      <w:strike w:val="0"/>
      <w:dstrike w:val="0"/>
      <w:color w:val="0000FF"/>
      <w:sz w:val="20"/>
      <w:szCs w:val="20"/>
      <w:u w:val="none"/>
    </w:rPr>
  </w:style>
  <w:style w:type="character" w:customStyle="1" w:styleId="InternetLink">
    <w:name w:val="Internet Link"/>
    <w:uiPriority w:val="99"/>
    <w:unhideWhenUsed/>
    <w:rsid w:val="001D2BDA"/>
    <w:rPr>
      <w:color w:val="0000FF"/>
      <w:u w:val="single"/>
    </w:rPr>
  </w:style>
  <w:style w:type="character" w:customStyle="1" w:styleId="1tekstasChar">
    <w:name w:val="1. tekstas Char"/>
    <w:link w:val="1tekstas"/>
    <w:qFormat/>
    <w:rsid w:val="0040548B"/>
    <w:rPr>
      <w:rFonts w:ascii="Times New Roman" w:eastAsia="Times New Roman" w:hAnsi="Times New Roman"/>
      <w:bCs/>
      <w:sz w:val="24"/>
      <w:szCs w:val="24"/>
      <w:lang w:eastAsia="en-US"/>
    </w:rPr>
  </w:style>
  <w:style w:type="character" w:customStyle="1" w:styleId="BodyTextIndentChar">
    <w:name w:val="Body Text Indent Char"/>
    <w:link w:val="BodyTextIndent"/>
    <w:uiPriority w:val="99"/>
    <w:semiHidden/>
    <w:qFormat/>
    <w:rsid w:val="0040548B"/>
    <w:rPr>
      <w:rFonts w:ascii="Times New Roman" w:eastAsia="Times New Roman" w:hAnsi="Times New Roman"/>
      <w:sz w:val="24"/>
      <w:szCs w:val="24"/>
    </w:rPr>
  </w:style>
  <w:style w:type="character" w:customStyle="1" w:styleId="TitleChar">
    <w:name w:val="Title Char"/>
    <w:basedOn w:val="DefaultParagraphFont"/>
    <w:link w:val="Title"/>
    <w:qFormat/>
    <w:rsid w:val="00BD092D"/>
    <w:rPr>
      <w:rFonts w:ascii="Times New Roman" w:eastAsia="Times New Roman" w:hAnsi="Times New Roman"/>
      <w:b/>
      <w:bCs/>
      <w:sz w:val="24"/>
      <w:szCs w:val="24"/>
      <w:lang w:eastAsia="en-US"/>
    </w:rPr>
  </w:style>
  <w:style w:type="character" w:customStyle="1" w:styleId="FootnoteTextChar">
    <w:name w:val="Footnote Text Char"/>
    <w:basedOn w:val="DefaultParagraphFont"/>
    <w:link w:val="FootnoteText"/>
    <w:qFormat/>
    <w:rsid w:val="00021193"/>
    <w:rPr>
      <w:rFonts w:ascii="Times New Roman" w:eastAsia="Times New Roman" w:hAnsi="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021193"/>
    <w:rPr>
      <w:rFonts w:ascii="Times New Roman" w:hAnsi="Times New Roman"/>
      <w:sz w:val="24"/>
      <w:szCs w:val="24"/>
      <w:lang w:eastAsia="en-US"/>
    </w:rPr>
  </w:style>
  <w:style w:type="character" w:customStyle="1" w:styleId="ListLabel1">
    <w:name w:val="ListLabel 1"/>
    <w:qFormat/>
    <w:rPr>
      <w:b w:val="0"/>
      <w:i w:val="0"/>
      <w:sz w:val="24"/>
    </w:rPr>
  </w:style>
  <w:style w:type="character" w:customStyle="1" w:styleId="ListLabel2">
    <w:name w:val="ListLabel 2"/>
    <w:qFormat/>
    <w:rPr>
      <w:b w:val="0"/>
      <w:i w:val="0"/>
      <w:caps/>
      <w:sz w:val="24"/>
    </w:rPr>
  </w:style>
  <w:style w:type="character" w:customStyle="1" w:styleId="ListLabel3">
    <w:name w:val="ListLabel 3"/>
    <w:qFormat/>
    <w:rPr>
      <w:b w:val="0"/>
      <w:i w:val="0"/>
      <w:caps/>
      <w:sz w:val="24"/>
    </w:rPr>
  </w:style>
  <w:style w:type="character" w:customStyle="1" w:styleId="ListLabel4">
    <w:name w:val="ListLabel 4"/>
    <w:qFormat/>
    <w:rPr>
      <w:b w:val="0"/>
      <w:sz w:val="23"/>
      <w:szCs w:val="23"/>
    </w:rPr>
  </w:style>
  <w:style w:type="character" w:customStyle="1" w:styleId="ListLabel5">
    <w:name w:val="ListLabel 5"/>
    <w:qFormat/>
    <w:rPr>
      <w:sz w:val="23"/>
      <w:szCs w:val="23"/>
    </w:rPr>
  </w:style>
  <w:style w:type="character" w:customStyle="1" w:styleId="ListLabel6">
    <w:name w:val="ListLabel 6"/>
    <w:qFormat/>
    <w:rPr>
      <w:i w:val="0"/>
    </w:rPr>
  </w:style>
  <w:style w:type="character" w:customStyle="1" w:styleId="ListLabel7">
    <w:name w:val="ListLabel 7"/>
    <w:qFormat/>
    <w:rPr>
      <w:i w:val="0"/>
    </w:rPr>
  </w:style>
  <w:style w:type="character" w:customStyle="1" w:styleId="ListLabel8">
    <w:name w:val="ListLabel 8"/>
    <w:qFormat/>
    <w:rPr>
      <w:b w:val="0"/>
      <w:sz w:val="22"/>
      <w:szCs w:val="22"/>
    </w:rPr>
  </w:style>
  <w:style w:type="character" w:customStyle="1" w:styleId="ListLabel9">
    <w:name w:val="ListLabel 9"/>
    <w:qFormat/>
    <w:rPr>
      <w:rFonts w:ascii="Calibri" w:hAnsi="Calibri"/>
      <w:color w:val="000000"/>
      <w:sz w:val="22"/>
      <w:szCs w:val="22"/>
      <w:lang w:eastAsia="en-US"/>
    </w:rPr>
  </w:style>
  <w:style w:type="character" w:customStyle="1" w:styleId="ListLabel10">
    <w:name w:val="ListLabel 10"/>
    <w:qFormat/>
    <w:rPr>
      <w:rFonts w:ascii="Calibri" w:hAnsi="Calibri"/>
      <w:color w:val="000000"/>
      <w:sz w:val="22"/>
      <w:szCs w:val="22"/>
      <w:lang w:val="en-US" w:eastAsia="en-US"/>
    </w:rPr>
  </w:style>
  <w:style w:type="character" w:customStyle="1" w:styleId="ListLabel11">
    <w:name w:val="ListLabel 11"/>
    <w:qFormat/>
    <w:rPr>
      <w:rFonts w:ascii="Calibri" w:hAnsi="Calibri"/>
      <w:color w:val="000000"/>
      <w:sz w:val="22"/>
      <w:szCs w:val="22"/>
    </w:rPr>
  </w:style>
  <w:style w:type="character" w:customStyle="1" w:styleId="EndnoteAnchor">
    <w:name w:val="Endnote Anchor"/>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rsid w:val="00024413"/>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BodyTextIndent2">
    <w:name w:val="Body Text Indent 2"/>
    <w:basedOn w:val="Normal"/>
    <w:link w:val="BodyTextIndent2Char"/>
    <w:qFormat/>
    <w:rsid w:val="00024413"/>
    <w:pPr>
      <w:ind w:left="314" w:hanging="314"/>
    </w:pPr>
    <w:rPr>
      <w:i/>
      <w:color w:val="000000"/>
      <w:sz w:val="20"/>
      <w:szCs w:val="20"/>
      <w:lang w:val="en-US" w:eastAsia="en-US"/>
    </w:rPr>
  </w:style>
  <w:style w:type="paragraph" w:styleId="Header">
    <w:name w:val="header"/>
    <w:basedOn w:val="Normal"/>
    <w:link w:val="HeaderChar"/>
    <w:uiPriority w:val="99"/>
    <w:rsid w:val="00024413"/>
    <w:pPr>
      <w:tabs>
        <w:tab w:val="center" w:pos="4819"/>
        <w:tab w:val="right" w:pos="9638"/>
      </w:tabs>
    </w:pPr>
  </w:style>
  <w:style w:type="paragraph" w:styleId="BalloonText">
    <w:name w:val="Balloon Text"/>
    <w:basedOn w:val="Normal"/>
    <w:semiHidden/>
    <w:qFormat/>
    <w:rsid w:val="00424903"/>
    <w:rPr>
      <w:rFonts w:ascii="Tahoma" w:hAnsi="Tahoma" w:cs="Tahoma"/>
      <w:sz w:val="16"/>
      <w:szCs w:val="16"/>
    </w:rPr>
  </w:style>
  <w:style w:type="paragraph" w:styleId="CommentText">
    <w:name w:val="annotation text"/>
    <w:basedOn w:val="Normal"/>
    <w:semiHidden/>
    <w:qFormat/>
    <w:rsid w:val="007404F0"/>
    <w:rPr>
      <w:sz w:val="20"/>
      <w:szCs w:val="20"/>
    </w:rPr>
  </w:style>
  <w:style w:type="paragraph" w:styleId="CommentSubject">
    <w:name w:val="annotation subject"/>
    <w:basedOn w:val="CommentText"/>
    <w:next w:val="CommentText"/>
    <w:semiHidden/>
    <w:qFormat/>
    <w:rsid w:val="007404F0"/>
    <w:rPr>
      <w:b/>
      <w:bCs/>
    </w:rPr>
  </w:style>
  <w:style w:type="paragraph" w:styleId="FootnoteText">
    <w:name w:val="footnote text"/>
    <w:basedOn w:val="Normal"/>
    <w:link w:val="FootnoteTextChar"/>
    <w:rsid w:val="00DC71E5"/>
    <w:rPr>
      <w:sz w:val="20"/>
      <w:szCs w:val="20"/>
    </w:rPr>
  </w:style>
  <w:style w:type="paragraph" w:customStyle="1" w:styleId="BodyText1">
    <w:name w:val="Body Text1"/>
    <w:qFormat/>
    <w:rsid w:val="00930586"/>
    <w:pPr>
      <w:suppressAutoHyphens/>
      <w:ind w:firstLine="312"/>
      <w:jc w:val="both"/>
    </w:pPr>
    <w:rPr>
      <w:rFonts w:ascii="TimesLT" w:eastAsia="Arial" w:hAnsi="TimesLT"/>
      <w:sz w:val="24"/>
      <w:lang w:val="en-GB" w:eastAsia="ar-SA"/>
    </w:rPr>
  </w:style>
  <w:style w:type="paragraph" w:styleId="Footer">
    <w:name w:val="footer"/>
    <w:basedOn w:val="Normal"/>
    <w:rsid w:val="008C6D2F"/>
    <w:pPr>
      <w:tabs>
        <w:tab w:val="center" w:pos="4819"/>
        <w:tab w:val="right" w:pos="9638"/>
      </w:tabs>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99"/>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basedOn w:val="Normal"/>
    <w:semiHidden/>
    <w:qFormat/>
    <w:rsid w:val="00C01CC0"/>
    <w:pPr>
      <w:jc w:val="both"/>
    </w:pPr>
    <w:rPr>
      <w:szCs w:val="20"/>
      <w:lang w:eastAsia="en-US"/>
    </w:rPr>
  </w:style>
  <w:style w:type="paragraph" w:customStyle="1" w:styleId="Default">
    <w:name w:val="Default"/>
    <w:qFormat/>
    <w:rsid w:val="00055C8F"/>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tabs>
        <w:tab w:val="left" w:pos="0"/>
        <w:tab w:val="left" w:pos="993"/>
        <w:tab w:val="left" w:pos="1276"/>
      </w:tabs>
      <w:spacing w:after="0" w:line="360" w:lineRule="auto"/>
      <w:jc w:val="both"/>
      <w:outlineLvl w:val="1"/>
    </w:pPr>
    <w:rPr>
      <w:bCs/>
      <w:lang w:eastAsia="en-US"/>
    </w:rPr>
  </w:style>
  <w:style w:type="paragraph" w:styleId="BodyTextIndent">
    <w:name w:val="Body Text Indent"/>
    <w:basedOn w:val="Normal"/>
    <w:link w:val="BodyTextIndentChar"/>
    <w:uiPriority w:val="99"/>
    <w:semiHidden/>
    <w:unhideWhenUsed/>
    <w:rsid w:val="0040548B"/>
    <w:pPr>
      <w:spacing w:after="120"/>
      <w:ind w:left="283"/>
    </w:pPr>
  </w:style>
  <w:style w:type="paragraph" w:customStyle="1" w:styleId="11tekstas">
    <w:name w:val="1.1. tekstas"/>
    <w:basedOn w:val="1tekstas"/>
    <w:qFormat/>
    <w:rsid w:val="0040548B"/>
    <w:pPr>
      <w:tabs>
        <w:tab w:val="left" w:pos="1620"/>
      </w:tabs>
      <w:ind w:left="2007" w:hanging="360"/>
    </w:pPr>
  </w:style>
  <w:style w:type="paragraph" w:customStyle="1" w:styleId="111tekstas">
    <w:name w:val="1.1.1 tekstas"/>
    <w:basedOn w:val="11tekstas"/>
    <w:qFormat/>
    <w:rsid w:val="0040548B"/>
    <w:pPr>
      <w:tabs>
        <w:tab w:val="left" w:pos="1418"/>
        <w:tab w:val="left" w:pos="1560"/>
        <w:tab w:val="left" w:pos="2340"/>
      </w:tabs>
      <w:ind w:left="2727" w:hanging="180"/>
    </w:pPr>
  </w:style>
  <w:style w:type="paragraph" w:styleId="Title">
    <w:name w:val="Title"/>
    <w:basedOn w:val="Normal"/>
    <w:link w:val="TitleChar"/>
    <w:qFormat/>
    <w:rsid w:val="00BD092D"/>
    <w:pPr>
      <w:jc w:val="center"/>
    </w:pPr>
    <w:rPr>
      <w:b/>
      <w:bCs/>
      <w:lang w:eastAsia="en-US"/>
    </w:rPr>
  </w:style>
  <w:style w:type="table" w:styleId="TableGrid">
    <w:name w:val="Table Grid"/>
    <w:basedOn w:val="TableNormal"/>
    <w:rsid w:val="009305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86D0C"/>
    <w:rPr>
      <w:color w:val="0563C1" w:themeColor="hyperlink"/>
      <w:u w:val="single"/>
    </w:rPr>
  </w:style>
  <w:style w:type="character" w:styleId="FootnoteReference">
    <w:name w:val="footnote reference"/>
    <w:aliases w:val="fr"/>
    <w:basedOn w:val="DefaultParagraphFont"/>
    <w:uiPriority w:val="99"/>
    <w:semiHidden/>
    <w:unhideWhenUsed/>
    <w:rsid w:val="007E33AC"/>
    <w:rPr>
      <w:vertAlign w:val="superscript"/>
    </w:rPr>
  </w:style>
  <w:style w:type="paragraph" w:customStyle="1" w:styleId="0Punktai">
    <w:name w:val="0_Punktai"/>
    <w:basedOn w:val="Normal"/>
    <w:rsid w:val="0053040E"/>
    <w:pPr>
      <w:ind w:firstLine="567"/>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225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fo@ans.lt"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abis.nbfc.lt/" TargetMode="External"/><Relationship Id="rId4" Type="http://schemas.openxmlformats.org/officeDocument/2006/relationships/settings" Target="settings.xml"/><Relationship Id="rId9" Type="http://schemas.openxmlformats.org/officeDocument/2006/relationships/hyperlink" Target="https://ec.europa.eu/eurostat/databrowser/view/PRC_HICP_MV12R/default/table?lang=en"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4BED5692C62481E8252309581E75BFC"/>
        <w:category>
          <w:name w:val="General"/>
          <w:gallery w:val="placeholder"/>
        </w:category>
        <w:types>
          <w:type w:val="bbPlcHdr"/>
        </w:types>
        <w:behaviors>
          <w:behavior w:val="content"/>
        </w:behaviors>
        <w:guid w:val="{0824DB3C-E58E-40D3-9E9C-B85E09299CC8}"/>
      </w:docPartPr>
      <w:docPartBody>
        <w:p w:rsidR="00834899" w:rsidRDefault="005F67D1" w:rsidP="005F67D1">
          <w:pPr>
            <w:pStyle w:val="84BED5692C62481E8252309581E75BFC"/>
          </w:pPr>
          <w:r>
            <w:rPr>
              <w:rStyle w:val="PlaceholderText"/>
            </w:rPr>
            <w:t>Choose an item.</w:t>
          </w:r>
        </w:p>
      </w:docPartBody>
    </w:docPart>
    <w:docPart>
      <w:docPartPr>
        <w:name w:val="31242463F8934192807032FEF5DEB96B"/>
        <w:category>
          <w:name w:val="General"/>
          <w:gallery w:val="placeholder"/>
        </w:category>
        <w:types>
          <w:type w:val="bbPlcHdr"/>
        </w:types>
        <w:behaviors>
          <w:behavior w:val="content"/>
        </w:behaviors>
        <w:guid w:val="{45C8ED56-B454-4342-9E5D-B802B8835BA5}"/>
      </w:docPartPr>
      <w:docPartBody>
        <w:p w:rsidR="00834899" w:rsidRDefault="005F67D1" w:rsidP="005F67D1">
          <w:pPr>
            <w:pStyle w:val="31242463F8934192807032FEF5DEB96B"/>
          </w:pPr>
          <w:r>
            <w:rPr>
              <w:rStyle w:val="PlaceholderText"/>
            </w:rPr>
            <w:t>Choose an item.</w:t>
          </w:r>
        </w:p>
      </w:docPartBody>
    </w:docPart>
    <w:docPart>
      <w:docPartPr>
        <w:name w:val="BC441249F3354751AE12D9ED4698BD4A"/>
        <w:category>
          <w:name w:val="General"/>
          <w:gallery w:val="placeholder"/>
        </w:category>
        <w:types>
          <w:type w:val="bbPlcHdr"/>
        </w:types>
        <w:behaviors>
          <w:behavior w:val="content"/>
        </w:behaviors>
        <w:guid w:val="{F0DE9EB3-EA55-4A92-A6EE-EF271D868FC7}"/>
      </w:docPartPr>
      <w:docPartBody>
        <w:p w:rsidR="00834899" w:rsidRDefault="005F67D1" w:rsidP="005F67D1">
          <w:pPr>
            <w:pStyle w:val="BC441249F3354751AE12D9ED4698BD4A"/>
          </w:pPr>
          <w:r>
            <w:rPr>
              <w:rStyle w:val="PlaceholderText"/>
            </w:rPr>
            <w:t>Choose an item.</w:t>
          </w:r>
        </w:p>
      </w:docPartBody>
    </w:docPart>
    <w:docPart>
      <w:docPartPr>
        <w:name w:val="003A17C64BFC4E48BCA557CA99DC3562"/>
        <w:category>
          <w:name w:val="General"/>
          <w:gallery w:val="placeholder"/>
        </w:category>
        <w:types>
          <w:type w:val="bbPlcHdr"/>
        </w:types>
        <w:behaviors>
          <w:behavior w:val="content"/>
        </w:behaviors>
        <w:guid w:val="{DEC1E202-B470-4346-8AE2-917548A527BE}"/>
      </w:docPartPr>
      <w:docPartBody>
        <w:p w:rsidR="00834899" w:rsidRDefault="005F67D1" w:rsidP="005F67D1">
          <w:pPr>
            <w:pStyle w:val="003A17C64BFC4E48BCA557CA99DC3562"/>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Times New Roman"/>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7D1"/>
    <w:rsid w:val="00545F7F"/>
    <w:rsid w:val="005F67D1"/>
    <w:rsid w:val="00834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67D1"/>
  </w:style>
  <w:style w:type="paragraph" w:customStyle="1" w:styleId="84BED5692C62481E8252309581E75BFC">
    <w:name w:val="84BED5692C62481E8252309581E75BFC"/>
    <w:rsid w:val="005F67D1"/>
  </w:style>
  <w:style w:type="paragraph" w:customStyle="1" w:styleId="31242463F8934192807032FEF5DEB96B">
    <w:name w:val="31242463F8934192807032FEF5DEB96B"/>
    <w:rsid w:val="005F67D1"/>
  </w:style>
  <w:style w:type="paragraph" w:customStyle="1" w:styleId="BC441249F3354751AE12D9ED4698BD4A">
    <w:name w:val="BC441249F3354751AE12D9ED4698BD4A"/>
    <w:rsid w:val="005F67D1"/>
  </w:style>
  <w:style w:type="paragraph" w:customStyle="1" w:styleId="003A17C64BFC4E48BCA557CA99DC3562">
    <w:name w:val="003A17C64BFC4E48BCA557CA99DC3562"/>
    <w:rsid w:val="005F67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A7F39-3B85-49E4-BFDC-083A0A01D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34963</Words>
  <Characters>19929</Characters>
  <Application>Microsoft Office Word</Application>
  <DocSecurity>4</DocSecurity>
  <Lines>166</Lines>
  <Paragraphs>109</Paragraphs>
  <ScaleCrop>false</ScaleCrop>
  <HeadingPairs>
    <vt:vector size="2" baseType="variant">
      <vt:variant>
        <vt:lpstr>Title</vt:lpstr>
      </vt:variant>
      <vt:variant>
        <vt:i4>1</vt:i4>
      </vt:variant>
    </vt:vector>
  </HeadingPairs>
  <TitlesOfParts>
    <vt:vector size="1" baseType="lpstr">
      <vt:lpstr>I</vt:lpstr>
    </vt:vector>
  </TitlesOfParts>
  <Company>Grizli777</Company>
  <LinksUpToDate>false</LinksUpToDate>
  <CharactersWithSpaces>54783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dc:description/>
  <cp:lastModifiedBy>Aušra Jasukaitienė</cp:lastModifiedBy>
  <cp:revision>2</cp:revision>
  <cp:lastPrinted>2012-01-12T10:43:00Z</cp:lastPrinted>
  <dcterms:created xsi:type="dcterms:W3CDTF">2026-03-23T04:14:00Z</dcterms:created>
  <dcterms:modified xsi:type="dcterms:W3CDTF">2026-03-23T04:14:00Z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Grizli777</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